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5EB5" w14:textId="1769CDC9" w:rsidR="00924F41" w:rsidRDefault="00924F41" w:rsidP="00B66A01">
      <w:pPr>
        <w:tabs>
          <w:tab w:val="left" w:pos="810"/>
        </w:tabs>
        <w:spacing w:before="0" w:after="0" w:line="240" w:lineRule="auto"/>
        <w:jc w:val="center"/>
        <w:rPr>
          <w:b/>
          <w:sz w:val="16"/>
        </w:rPr>
      </w:pPr>
      <w:r>
        <w:rPr>
          <w:noProof/>
        </w:rPr>
        <w:drawing>
          <wp:anchor distT="0" distB="0" distL="114300" distR="114300" simplePos="0" relativeHeight="251658240" behindDoc="1" locked="0" layoutInCell="1" allowOverlap="1" wp14:anchorId="60BC9A40" wp14:editId="2851DED5">
            <wp:simplePos x="0" y="0"/>
            <wp:positionH relativeFrom="margin">
              <wp:align>center</wp:align>
            </wp:positionH>
            <wp:positionV relativeFrom="margin">
              <wp:posOffset>-438785</wp:posOffset>
            </wp:positionV>
            <wp:extent cx="420624" cy="438912"/>
            <wp:effectExtent l="0" t="0" r="0" b="0"/>
            <wp:wrapNone/>
            <wp:docPr id="239454884" name="Picture 2" descr="California State Park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54884" name="Picture 2" descr="California State Parks logo">
                      <a:extLst>
                        <a:ext uri="{C183D7F6-B498-43B3-948B-1728B52AA6E4}">
                          <adec:decorative xmlns:adec="http://schemas.microsoft.com/office/drawing/2017/decorative" val="0"/>
                        </a:ext>
                      </a:extLst>
                    </pic:cNvPr>
                    <pic:cNvPicPr/>
                  </pic:nvPicPr>
                  <pic:blipFill>
                    <a:blip r:embed="rId10" cstate="print">
                      <a:alphaModFix/>
                      <a:extLst>
                        <a:ext uri="{BEBA8EAE-BF5A-486C-A8C5-ECC9F3942E4B}">
                          <a14:imgProps xmlns:a14="http://schemas.microsoft.com/office/drawing/2010/main">
                            <a14:imgLayer r:embed="rId11">
                              <a14:imgEffect>
                                <a14:backgroundRemoval t="5143" b="94286" l="3593" r="95210">
                                  <a14:foregroundMark x1="3593" y1="46857" x2="73054" y2="49143"/>
                                  <a14:foregroundMark x1="73054" y1="49143" x2="95808" y2="48000"/>
                                  <a14:foregroundMark x1="3593" y1="49143" x2="6587" y2="49143"/>
                                  <a14:foregroundMark x1="50898" y1="9714" x2="50898" y2="5143"/>
                                  <a14:foregroundMark x1="51497" y1="89143" x2="50898" y2="94286"/>
                                  <a14:backgroundMark x1="4192" y1="6857" x2="4192" y2="6857"/>
                                  <a14:backgroundMark x1="4192" y1="6857" x2="4192" y2="6857"/>
                                  <a14:backgroundMark x1="0" y1="571" x2="14970" y2="15429"/>
                                </a14:backgroundRemoval>
                              </a14:imgEffect>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420624" cy="438912"/>
                    </a:xfrm>
                    <a:prstGeom prst="rect">
                      <a:avLst/>
                    </a:prstGeom>
                  </pic:spPr>
                </pic:pic>
              </a:graphicData>
            </a:graphic>
            <wp14:sizeRelH relativeFrom="margin">
              <wp14:pctWidth>0</wp14:pctWidth>
            </wp14:sizeRelH>
            <wp14:sizeRelV relativeFrom="margin">
              <wp14:pctHeight>0</wp14:pctHeight>
            </wp14:sizeRelV>
          </wp:anchor>
        </w:drawing>
      </w:r>
      <w:r>
        <w:rPr>
          <w:b/>
          <w:sz w:val="16"/>
        </w:rPr>
        <w:t>California</w:t>
      </w:r>
      <w:r>
        <w:rPr>
          <w:b/>
          <w:spacing w:val="-7"/>
          <w:sz w:val="16"/>
        </w:rPr>
        <w:t xml:space="preserve"> </w:t>
      </w:r>
      <w:r>
        <w:rPr>
          <w:b/>
          <w:sz w:val="16"/>
        </w:rPr>
        <w:t>Natural</w:t>
      </w:r>
      <w:r>
        <w:rPr>
          <w:b/>
          <w:spacing w:val="-6"/>
          <w:sz w:val="16"/>
        </w:rPr>
        <w:t xml:space="preserve"> </w:t>
      </w:r>
      <w:r>
        <w:rPr>
          <w:b/>
          <w:sz w:val="16"/>
        </w:rPr>
        <w:t>Resources</w:t>
      </w:r>
      <w:r>
        <w:rPr>
          <w:b/>
          <w:spacing w:val="-6"/>
          <w:sz w:val="16"/>
        </w:rPr>
        <w:t xml:space="preserve"> </w:t>
      </w:r>
      <w:r>
        <w:rPr>
          <w:b/>
          <w:sz w:val="16"/>
        </w:rPr>
        <w:t>Agency</w:t>
      </w:r>
    </w:p>
    <w:p w14:paraId="453FF675" w14:textId="77777777" w:rsidR="00924F41" w:rsidRDefault="00924F41" w:rsidP="00B66A01">
      <w:pPr>
        <w:spacing w:before="0" w:after="0" w:line="240" w:lineRule="auto"/>
        <w:jc w:val="center"/>
        <w:rPr>
          <w:b/>
          <w:sz w:val="16"/>
        </w:rPr>
      </w:pPr>
      <w:r>
        <w:rPr>
          <w:b/>
          <w:sz w:val="16"/>
        </w:rPr>
        <w:t>DEPARTMENT OF PARKS AND RECREATION</w:t>
      </w:r>
    </w:p>
    <w:p w14:paraId="41DEC2E4" w14:textId="1358298B" w:rsidR="00924F41" w:rsidRDefault="00AB7A5E" w:rsidP="00B66A01">
      <w:pPr>
        <w:pStyle w:val="Header"/>
        <w:ind w:left="180" w:hanging="180"/>
        <w:jc w:val="center"/>
        <w:rPr>
          <w:b/>
          <w:sz w:val="16"/>
          <w:szCs w:val="16"/>
        </w:rPr>
      </w:pPr>
      <w:r>
        <w:rPr>
          <w:b/>
          <w:sz w:val="16"/>
          <w:szCs w:val="16"/>
        </w:rPr>
        <w:t>Office of Grants and Local Services</w:t>
      </w:r>
    </w:p>
    <w:p w14:paraId="1F39894B" w14:textId="5746DE51" w:rsidR="00924F41" w:rsidRPr="00C464C6" w:rsidRDefault="00924F41" w:rsidP="00B66A01">
      <w:pPr>
        <w:pStyle w:val="SPPH1"/>
      </w:pPr>
      <w:r w:rsidRPr="00C464C6">
        <w:t>Authorizing Resolution Form</w:t>
      </w:r>
    </w:p>
    <w:p w14:paraId="40C76EAB" w14:textId="76781327" w:rsidR="00A404ED" w:rsidRPr="0040317B" w:rsidRDefault="00A404ED" w:rsidP="00434B90">
      <w:pPr>
        <w:spacing w:before="100" w:beforeAutospacing="1" w:after="100" w:afterAutospacing="1" w:line="240" w:lineRule="auto"/>
        <w:jc w:val="center"/>
        <w:outlineLvl w:val="1"/>
        <w:rPr>
          <w:b/>
        </w:rPr>
      </w:pPr>
      <w:r w:rsidRPr="0040317B">
        <w:rPr>
          <w:b/>
        </w:rPr>
        <w:t>RESOLUTION</w:t>
      </w:r>
      <w:r w:rsidR="00C5166C">
        <w:rPr>
          <w:b/>
        </w:rPr>
        <w:t xml:space="preserve"> </w:t>
      </w:r>
      <w:r w:rsidR="005C20E9">
        <w:rPr>
          <w:b/>
        </w:rPr>
        <w:t>of the</w:t>
      </w:r>
      <w:r w:rsidR="00490F95">
        <w:rPr>
          <w:b/>
        </w:rPr>
        <w:t xml:space="preserve"> </w:t>
      </w:r>
      <w:sdt>
        <w:sdtPr>
          <w:rPr>
            <w:b/>
          </w:rPr>
          <w:alias w:val="(A) Name of Governing Body/City Council, Board of Supervisors/Directors"/>
          <w:tag w:val="(A) Name of Governing Body/City Council, Board of Supervisors/Directors"/>
          <w:id w:val="1631136667"/>
          <w:placeholder>
            <w:docPart w:val="B8A7A9B6F4604162868AE09A336ED8D5"/>
          </w:placeholder>
          <w:showingPlcHdr/>
          <w:text/>
        </w:sdtPr>
        <w:sdtContent>
          <w:r w:rsidR="00490F95" w:rsidRPr="00CB265B">
            <w:rPr>
              <w:rStyle w:val="PlaceholderText"/>
              <w:b/>
              <w:bCs/>
              <w:color w:val="0070C0"/>
            </w:rPr>
            <w:t>Click or tap here to enter text.</w:t>
          </w:r>
        </w:sdtContent>
      </w:sdt>
      <w:r w:rsidRPr="0040317B">
        <w:rPr>
          <w:b/>
        </w:rPr>
        <w:t xml:space="preserve"> </w:t>
      </w:r>
      <w:r w:rsidR="005C20E9">
        <w:rPr>
          <w:b/>
        </w:rPr>
        <w:t>of</w:t>
      </w:r>
      <w:r w:rsidR="00626345">
        <w:rPr>
          <w:b/>
        </w:rPr>
        <w:t xml:space="preserve"> </w:t>
      </w:r>
      <w:sdt>
        <w:sdtPr>
          <w:rPr>
            <w:b/>
          </w:rPr>
          <w:alias w:val="(B) Name of City, County, District or Nonprofit"/>
          <w:tag w:val="(B) Name of City, County, District or Nonprofit"/>
          <w:id w:val="423774277"/>
          <w:placeholder>
            <w:docPart w:val="8770F694E07C4EC0B281E5A1CD191C7F"/>
          </w:placeholder>
          <w:showingPlcHdr/>
          <w:text/>
        </w:sdtPr>
        <w:sdtContent>
          <w:r w:rsidR="00626345" w:rsidRPr="00CB265B">
            <w:rPr>
              <w:rStyle w:val="PlaceholderText"/>
              <w:b/>
              <w:bCs/>
              <w:color w:val="0070C0"/>
            </w:rPr>
            <w:t>Click or tap here to enter text.</w:t>
          </w:r>
        </w:sdtContent>
      </w:sdt>
      <w:r w:rsidR="00766BE3">
        <w:rPr>
          <w:b/>
        </w:rPr>
        <w:t xml:space="preserve"> </w:t>
      </w:r>
      <w:r w:rsidRPr="0040317B">
        <w:rPr>
          <w:b/>
        </w:rPr>
        <w:t>Approving the Application for</w:t>
      </w:r>
      <w:r w:rsidR="00AB4FBF">
        <w:rPr>
          <w:b/>
        </w:rPr>
        <w:t xml:space="preserve"> </w:t>
      </w:r>
      <w:sdt>
        <w:sdtPr>
          <w:rPr>
            <w:b/>
          </w:rPr>
          <w:alias w:val="(C) Grant Program Name"/>
          <w:tag w:val="(C) Grant Program Name"/>
          <w:id w:val="322635408"/>
          <w:placeholder>
            <w:docPart w:val="595F950F82AE429F9C752875EE66290A"/>
          </w:placeholder>
          <w:showingPlcHdr/>
          <w:text/>
        </w:sdtPr>
        <w:sdtContent>
          <w:r w:rsidR="00AB4FBF" w:rsidRPr="00CB265B">
            <w:rPr>
              <w:rStyle w:val="PlaceholderText"/>
              <w:b/>
              <w:bCs/>
              <w:color w:val="0070C0"/>
            </w:rPr>
            <w:t>Click or tap here to enter text.</w:t>
          </w:r>
        </w:sdtContent>
      </w:sdt>
      <w:r w:rsidR="000D3685">
        <w:rPr>
          <w:b/>
        </w:rPr>
        <w:t xml:space="preserve"> </w:t>
      </w:r>
    </w:p>
    <w:p w14:paraId="3DED6146" w14:textId="7C9F8C9D" w:rsidR="00A404ED" w:rsidRPr="00620FDB" w:rsidRDefault="00A404ED" w:rsidP="00FD70D7">
      <w:pPr>
        <w:pStyle w:val="BodyText"/>
        <w:spacing w:before="100" w:beforeAutospacing="1" w:line="240" w:lineRule="auto"/>
        <w:rPr>
          <w:rFonts w:eastAsia="Times New Roman"/>
        </w:rPr>
      </w:pPr>
      <w:r w:rsidRPr="00620FDB">
        <w:rPr>
          <w:rFonts w:eastAsia="Times New Roman"/>
        </w:rPr>
        <w:t>WHEREAS, the State Department of Parks and Recreation has been delegated the responsibility by the Legislature of the State of California for the administration of the</w:t>
      </w:r>
      <w:r w:rsidR="00D528AC">
        <w:rPr>
          <w:rFonts w:eastAsia="Times New Roman"/>
        </w:rPr>
        <w:t xml:space="preserve"> </w:t>
      </w:r>
      <w:sdt>
        <w:sdtPr>
          <w:rPr>
            <w:rFonts w:eastAsia="Times New Roman"/>
          </w:rPr>
          <w:alias w:val="(D) Grant Program Name"/>
          <w:tag w:val="(D) Grant Program Name"/>
          <w:id w:val="-2122364725"/>
          <w:placeholder>
            <w:docPart w:val="DefaultPlaceholder_-1854013440"/>
          </w:placeholder>
          <w:showingPlcHdr/>
          <w:text/>
        </w:sdtPr>
        <w:sdtContent>
          <w:r w:rsidR="00D528AC" w:rsidRPr="00802731">
            <w:rPr>
              <w:rStyle w:val="PlaceholderText"/>
              <w:color w:val="0070C0"/>
            </w:rPr>
            <w:t>Click or tap here to enter text.</w:t>
          </w:r>
        </w:sdtContent>
      </w:sdt>
      <w:r w:rsidR="000D3685">
        <w:rPr>
          <w:rFonts w:eastAsia="Times New Roman"/>
        </w:rPr>
        <w:t xml:space="preserve"> </w:t>
      </w:r>
      <w:r w:rsidR="00CB2AF0">
        <w:rPr>
          <w:rFonts w:eastAsia="Times New Roman"/>
        </w:rPr>
        <w:t xml:space="preserve"> </w:t>
      </w:r>
      <w:r w:rsidRPr="00620FDB">
        <w:rPr>
          <w:rFonts w:eastAsia="Times New Roman"/>
        </w:rPr>
        <w:t xml:space="preserve">Grant Program, setting up necessary procedures governing the application; and </w:t>
      </w:r>
    </w:p>
    <w:p w14:paraId="56B99B63" w14:textId="77777777" w:rsidR="00A404ED" w:rsidRPr="00620FDB" w:rsidRDefault="00A404ED" w:rsidP="00FD70D7">
      <w:pPr>
        <w:pStyle w:val="BodyText"/>
        <w:spacing w:before="160" w:after="160" w:line="240" w:lineRule="auto"/>
        <w:rPr>
          <w:rFonts w:eastAsia="Times New Roman"/>
        </w:rPr>
      </w:pPr>
      <w:r w:rsidRPr="00620FDB">
        <w:rPr>
          <w:rFonts w:eastAsia="Times New Roman"/>
        </w:rPr>
        <w:t xml:space="preserve">WHEREAS, said procedures established by the State Department of Parks and Recreation require the Applicant to certify by resolution the approval of the application before submission of said application to the State; and </w:t>
      </w:r>
    </w:p>
    <w:p w14:paraId="298B0074" w14:textId="77777777" w:rsidR="00A404ED" w:rsidRPr="00620FDB" w:rsidRDefault="00A404ED" w:rsidP="00FD70D7">
      <w:pPr>
        <w:pStyle w:val="BodyText"/>
        <w:spacing w:before="160" w:after="160" w:line="240" w:lineRule="auto"/>
        <w:rPr>
          <w:rFonts w:eastAsia="Times New Roman"/>
        </w:rPr>
      </w:pPr>
      <w:r w:rsidRPr="00620FDB">
        <w:rPr>
          <w:rFonts w:eastAsia="Times New Roman"/>
        </w:rPr>
        <w:t xml:space="preserve">WHEREAS, successful Applicants will enter into a contract with the State of California to complete the Grant Scope project; </w:t>
      </w:r>
    </w:p>
    <w:p w14:paraId="2DD3CC36" w14:textId="778A3CEA" w:rsidR="00A404ED" w:rsidRPr="00CF1581" w:rsidRDefault="00A404ED" w:rsidP="00FD70D7">
      <w:pPr>
        <w:pStyle w:val="ListIntro"/>
        <w:spacing w:before="160" w:beforeAutospacing="0" w:after="160" w:afterAutospacing="0"/>
      </w:pPr>
      <w:r w:rsidRPr="00620FDB">
        <w:t>NOW, THEREFORE, BE IT RESOLVED that the</w:t>
      </w:r>
      <w:r w:rsidR="002F372D">
        <w:t xml:space="preserve"> </w:t>
      </w:r>
      <w:sdt>
        <w:sdtPr>
          <w:alias w:val="(E) Name of Governing Body "/>
          <w:tag w:val="(E) Name of Governing Body "/>
          <w:id w:val="1430542668"/>
          <w:placeholder>
            <w:docPart w:val="DefaultPlaceholder_-1854013440"/>
          </w:placeholder>
          <w:showingPlcHdr/>
          <w:text/>
        </w:sdtPr>
        <w:sdtContent>
          <w:r w:rsidR="002F372D" w:rsidRPr="00802731">
            <w:rPr>
              <w:rStyle w:val="PlaceholderText"/>
              <w:rFonts w:eastAsiaTheme="minorHAnsi"/>
              <w:color w:val="0070C0"/>
            </w:rPr>
            <w:t>Click or tap here to enter text.</w:t>
          </w:r>
        </w:sdtContent>
      </w:sdt>
      <w:r w:rsidRPr="00620FDB">
        <w:t xml:space="preserve"> hereby: </w:t>
      </w:r>
      <w:r w:rsidRPr="0070585C">
        <w:rPr>
          <w:rFonts w:cs="Arial"/>
        </w:rPr>
        <w:t>Approves the filing of an application for the</w:t>
      </w:r>
      <w:r w:rsidR="002F372D">
        <w:rPr>
          <w:rFonts w:cs="Arial"/>
        </w:rPr>
        <w:t xml:space="preserve"> </w:t>
      </w:r>
      <w:sdt>
        <w:sdtPr>
          <w:rPr>
            <w:rFonts w:cs="Arial"/>
          </w:rPr>
          <w:alias w:val="(F) Project Name"/>
          <w:tag w:val="(F) Project Name"/>
          <w:id w:val="-1649195537"/>
          <w:placeholder>
            <w:docPart w:val="DefaultPlaceholder_-1854013440"/>
          </w:placeholder>
          <w:showingPlcHdr/>
          <w:text/>
        </w:sdtPr>
        <w:sdtContent>
          <w:r w:rsidR="002F372D" w:rsidRPr="00802731">
            <w:rPr>
              <w:rStyle w:val="PlaceholderText"/>
              <w:rFonts w:eastAsiaTheme="minorHAnsi"/>
              <w:color w:val="0070C0"/>
            </w:rPr>
            <w:t>Click or tap here to enter text.</w:t>
          </w:r>
        </w:sdtContent>
      </w:sdt>
      <w:r w:rsidRPr="0070585C">
        <w:rPr>
          <w:rFonts w:cs="Arial"/>
        </w:rPr>
        <w:t xml:space="preserve">; and </w:t>
      </w:r>
    </w:p>
    <w:p w14:paraId="314E0A16" w14:textId="4D007895" w:rsidR="00A404ED" w:rsidRPr="001A78DD" w:rsidRDefault="00A404ED" w:rsidP="00AD2FF8">
      <w:pPr>
        <w:pStyle w:val="ListItemNumbered"/>
      </w:pPr>
      <w:r w:rsidRPr="001A78DD">
        <w:t xml:space="preserve">Certifies that said Applicant has or will have available, prior to commencement of any work on the project included in this application, the sufficient funds to complete the project; and </w:t>
      </w:r>
    </w:p>
    <w:p w14:paraId="19E5B900" w14:textId="77777777" w:rsidR="00A404ED" w:rsidRPr="00AD2FF8" w:rsidRDefault="00A404ED" w:rsidP="00AD2FF8">
      <w:pPr>
        <w:pStyle w:val="ListItemNumbered"/>
      </w:pPr>
      <w:r w:rsidRPr="00AD2FF8">
        <w:t xml:space="preserve">Certifies that if the project is awarded, the Applicant has or will have sufficient funds to operate and maintain the project, and </w:t>
      </w:r>
    </w:p>
    <w:p w14:paraId="1CF6E1A9" w14:textId="77777777" w:rsidR="00A404ED" w:rsidRPr="001A78DD" w:rsidRDefault="00A404ED" w:rsidP="00AD2FF8">
      <w:pPr>
        <w:pStyle w:val="ListItemNumbered"/>
      </w:pPr>
      <w:r w:rsidRPr="001A78DD">
        <w:t xml:space="preserve">Certifies that the Applicant has reviewed, understands, and agrees to the General Provisions contained in the contract shown in the Grant Administration Guide; and </w:t>
      </w:r>
    </w:p>
    <w:p w14:paraId="463BCDC3" w14:textId="662B3C44" w:rsidR="00A404ED" w:rsidRPr="00AD2FF8" w:rsidRDefault="00A404ED" w:rsidP="00AD2FF8">
      <w:pPr>
        <w:pStyle w:val="ListItemNumbered"/>
      </w:pPr>
      <w:r w:rsidRPr="00AD2FF8">
        <w:t>Delegates the authority to</w:t>
      </w:r>
      <w:r w:rsidR="000161D9">
        <w:t xml:space="preserve"> </w:t>
      </w:r>
      <w:sdt>
        <w:sdtPr>
          <w:alias w:val="(G) position title of delegated authority"/>
          <w:tag w:val="(G) position title of delegated authority"/>
          <w:id w:val="-680208505"/>
          <w:placeholder>
            <w:docPart w:val="DefaultPlaceholder_-1854013440"/>
          </w:placeholder>
          <w:showingPlcHdr/>
          <w:text/>
        </w:sdtPr>
        <w:sdtContent>
          <w:r w:rsidR="000161D9" w:rsidRPr="000161D9">
            <w:rPr>
              <w:rStyle w:val="PlaceholderText"/>
              <w:rFonts w:eastAsiaTheme="minorHAnsi"/>
              <w:color w:val="0070C0"/>
            </w:rPr>
            <w:t>Click or tap here to enter text.</w:t>
          </w:r>
        </w:sdtContent>
      </w:sdt>
      <w:r w:rsidRPr="00AD2FF8">
        <w:t xml:space="preserve"> to conduct all negotiations, sign and submit all documents, including, but not limited to applications, agreements, amendments, and payment requests, which may be necessary for the completion of the Grant Scope; and </w:t>
      </w:r>
    </w:p>
    <w:p w14:paraId="7F51829C" w14:textId="77777777" w:rsidR="00A404ED" w:rsidRPr="00AD2FF8" w:rsidRDefault="00A404ED" w:rsidP="00AD2FF8">
      <w:pPr>
        <w:pStyle w:val="ListItemNumbered"/>
      </w:pPr>
      <w:r w:rsidRPr="00AD2FF8">
        <w:t>Agrees to comply with all applicable federal, state and local laws, ordinances, rules, regulations and guidelines.</w:t>
      </w:r>
    </w:p>
    <w:p w14:paraId="750C9387" w14:textId="77777777" w:rsidR="00A404ED" w:rsidRPr="00AD2FF8" w:rsidRDefault="00A404ED" w:rsidP="00AD2FF8">
      <w:pPr>
        <w:pStyle w:val="ListItemNumbered"/>
      </w:pPr>
      <w:r w:rsidRPr="00AD2FF8">
        <w:t>Will consider promoting inclusion per Public Resources Code §80001(b)(8 A-G).</w:t>
      </w:r>
    </w:p>
    <w:p w14:paraId="7E84A1CB" w14:textId="6F9B49CC" w:rsidR="00A404ED" w:rsidRPr="00620FDB" w:rsidRDefault="00A404ED" w:rsidP="000D3043">
      <w:pPr>
        <w:pStyle w:val="BodyText"/>
        <w:spacing w:before="100" w:beforeAutospacing="1" w:after="100" w:afterAutospacing="1" w:line="240" w:lineRule="auto"/>
        <w:rPr>
          <w:rFonts w:eastAsia="Times New Roman"/>
        </w:rPr>
      </w:pPr>
      <w:r w:rsidRPr="00620FDB">
        <w:rPr>
          <w:rFonts w:eastAsia="Times New Roman"/>
        </w:rPr>
        <w:t>Approved and adopted the</w:t>
      </w:r>
      <w:r w:rsidR="00D36AFB">
        <w:rPr>
          <w:rFonts w:eastAsia="Times New Roman"/>
        </w:rPr>
        <w:t xml:space="preserve"> </w:t>
      </w:r>
      <w:sdt>
        <w:sdtPr>
          <w:rPr>
            <w:rFonts w:eastAsia="Times New Roman"/>
          </w:rPr>
          <w:alias w:val="(H) day of month"/>
          <w:tag w:val="(H) day of month"/>
          <w:id w:val="497929149"/>
          <w:placeholder>
            <w:docPart w:val="DefaultPlaceholder_-1854013440"/>
          </w:placeholder>
          <w:showingPlcHdr/>
          <w:text/>
        </w:sdtPr>
        <w:sdtContent>
          <w:r w:rsidR="00D36AFB" w:rsidRPr="00802731">
            <w:rPr>
              <w:rStyle w:val="PlaceholderText"/>
              <w:color w:val="0070C0"/>
            </w:rPr>
            <w:t>Click or tap here to enter text.</w:t>
          </w:r>
        </w:sdtContent>
      </w:sdt>
      <w:r w:rsidRPr="00620FDB">
        <w:rPr>
          <w:rFonts w:eastAsia="Times New Roman"/>
        </w:rPr>
        <w:t xml:space="preserve"> day of</w:t>
      </w:r>
      <w:r w:rsidR="00C912B6">
        <w:rPr>
          <w:rFonts w:eastAsia="Times New Roman"/>
        </w:rPr>
        <w:t xml:space="preserve"> </w:t>
      </w:r>
      <w:sdt>
        <w:sdtPr>
          <w:rPr>
            <w:rFonts w:eastAsia="Times New Roman"/>
          </w:rPr>
          <w:alias w:val="(I) name of month"/>
          <w:tag w:val="(I) name of month"/>
          <w:id w:val="-764763543"/>
          <w:placeholder>
            <w:docPart w:val="DefaultPlaceholder_-1854013440"/>
          </w:placeholder>
          <w:showingPlcHdr/>
          <w:text/>
        </w:sdtPr>
        <w:sdtContent>
          <w:r w:rsidR="00C912B6" w:rsidRPr="006B1B0B">
            <w:rPr>
              <w:rStyle w:val="PlaceholderText"/>
              <w:color w:val="0070C0"/>
            </w:rPr>
            <w:t>Click or tap here to enter text.</w:t>
          </w:r>
        </w:sdtContent>
      </w:sdt>
      <w:r w:rsidRPr="00620FDB">
        <w:rPr>
          <w:rFonts w:eastAsia="Times New Roman"/>
        </w:rPr>
        <w:t xml:space="preserve">, </w:t>
      </w:r>
      <w:sdt>
        <w:sdtPr>
          <w:rPr>
            <w:rFonts w:eastAsia="Times New Roman"/>
          </w:rPr>
          <w:alias w:val="(J) four digit year"/>
          <w:tag w:val="(J) four digit year"/>
          <w:id w:val="1670436669"/>
          <w:placeholder>
            <w:docPart w:val="DefaultPlaceholder_-1854013440"/>
          </w:placeholder>
          <w:showingPlcHdr/>
          <w:text/>
        </w:sdtPr>
        <w:sdtContent>
          <w:r w:rsidR="001B0E6A" w:rsidRPr="00802731">
            <w:rPr>
              <w:rStyle w:val="PlaceholderText"/>
              <w:color w:val="0070C0"/>
            </w:rPr>
            <w:t>Click or tap here to enter text.</w:t>
          </w:r>
        </w:sdtContent>
      </w:sdt>
    </w:p>
    <w:p w14:paraId="413FDD69" w14:textId="7B00CEF0" w:rsidR="00A404ED" w:rsidRPr="00620FDB" w:rsidRDefault="00A404ED" w:rsidP="000D3043">
      <w:pPr>
        <w:pStyle w:val="BodyText"/>
        <w:spacing w:before="100" w:beforeAutospacing="1" w:after="100" w:afterAutospacing="1" w:line="240" w:lineRule="auto"/>
        <w:rPr>
          <w:rFonts w:eastAsia="Times New Roman"/>
        </w:rPr>
      </w:pPr>
      <w:r w:rsidRPr="00620FDB">
        <w:rPr>
          <w:rFonts w:eastAsia="Times New Roman"/>
        </w:rPr>
        <w:t>I, the undersigned, hereby certify that the foregoing Resolution Number</w:t>
      </w:r>
      <w:r w:rsidR="007410C2">
        <w:rPr>
          <w:rFonts w:eastAsia="Times New Roman"/>
        </w:rPr>
        <w:t>:</w:t>
      </w:r>
      <w:r w:rsidR="007F2EBE">
        <w:rPr>
          <w:rFonts w:eastAsia="Times New Roman"/>
        </w:rPr>
        <w:t xml:space="preserve"> </w:t>
      </w:r>
      <w:sdt>
        <w:sdtPr>
          <w:rPr>
            <w:rFonts w:eastAsia="Times New Roman"/>
          </w:rPr>
          <w:alias w:val="(K) Enter Resolution Number"/>
          <w:tag w:val="(K) Enter Resolution Number"/>
          <w:id w:val="1021673081"/>
          <w:placeholder>
            <w:docPart w:val="DefaultPlaceholder_-1854013440"/>
          </w:placeholder>
          <w:showingPlcHdr/>
          <w:text/>
        </w:sdtPr>
        <w:sdtContent>
          <w:r w:rsidR="007F2EBE" w:rsidRPr="007F2EBE">
            <w:rPr>
              <w:rStyle w:val="PlaceholderText"/>
              <w:color w:val="0070C0"/>
            </w:rPr>
            <w:t>Click or tap here to enter text.</w:t>
          </w:r>
        </w:sdtContent>
      </w:sdt>
      <w:r w:rsidRPr="00620FDB">
        <w:rPr>
          <w:rFonts w:eastAsia="Times New Roman"/>
        </w:rPr>
        <w:t xml:space="preserve"> was duly adopted by the</w:t>
      </w:r>
      <w:r w:rsidR="007F2EBE">
        <w:rPr>
          <w:rFonts w:eastAsia="Times New Roman"/>
        </w:rPr>
        <w:t xml:space="preserve"> </w:t>
      </w:r>
      <w:sdt>
        <w:sdtPr>
          <w:rPr>
            <w:rFonts w:eastAsia="Times New Roman"/>
          </w:rPr>
          <w:alias w:val="(L) Enter Name of Governing Body"/>
          <w:tag w:val="(L) Enter Name of Governing Body"/>
          <w:id w:val="-1131397831"/>
          <w:placeholder>
            <w:docPart w:val="DefaultPlaceholder_-1854013440"/>
          </w:placeholder>
          <w:showingPlcHdr/>
          <w:text/>
        </w:sdtPr>
        <w:sdtContent>
          <w:r w:rsidR="007F2EBE" w:rsidRPr="007F2EBE">
            <w:rPr>
              <w:rStyle w:val="PlaceholderText"/>
              <w:color w:val="0070C0"/>
            </w:rPr>
            <w:t>Click or tap here to enter text.</w:t>
          </w:r>
        </w:sdtContent>
      </w:sdt>
      <w:r w:rsidRPr="00620FDB">
        <w:rPr>
          <w:rFonts w:eastAsia="Times New Roman"/>
        </w:rPr>
        <w:t xml:space="preserve"> following a roll call vote: </w:t>
      </w:r>
    </w:p>
    <w:p w14:paraId="6111CB02" w14:textId="154E6E42" w:rsidR="00A404ED" w:rsidRDefault="00A86794" w:rsidP="000D3043">
      <w:pPr>
        <w:pStyle w:val="BodyText"/>
        <w:spacing w:before="100" w:beforeAutospacing="1" w:after="100" w:afterAutospacing="1" w:line="240" w:lineRule="auto"/>
        <w:rPr>
          <w:rFonts w:eastAsia="Times New Roman"/>
        </w:rPr>
      </w:pPr>
      <w:r w:rsidRPr="00620FDB">
        <w:rPr>
          <w:rFonts w:eastAsia="Times New Roman"/>
        </w:rPr>
        <w:t>Ayes:</w:t>
      </w:r>
      <w:r w:rsidR="00755698">
        <w:rPr>
          <w:rFonts w:eastAsia="Times New Roman"/>
        </w:rPr>
        <w:t xml:space="preserve"> </w:t>
      </w:r>
      <w:sdt>
        <w:sdtPr>
          <w:rPr>
            <w:rFonts w:eastAsia="Times New Roman"/>
          </w:rPr>
          <w:alias w:val="(M) enter number of &quot;Yes&quot; votes"/>
          <w:tag w:val="(M) enter number of &quot;Yes&quot; votes"/>
          <w:id w:val="-2079194463"/>
          <w:placeholder>
            <w:docPart w:val="DefaultPlaceholder_-1854013440"/>
          </w:placeholder>
          <w:showingPlcHdr/>
          <w:text/>
        </w:sdtPr>
        <w:sdtContent>
          <w:r w:rsidR="00755698" w:rsidRPr="00BE005E">
            <w:rPr>
              <w:rStyle w:val="PlaceholderText"/>
              <w:color w:val="0070C0"/>
            </w:rPr>
            <w:t>Click or tap here to enter text.</w:t>
          </w:r>
        </w:sdtContent>
      </w:sdt>
      <w:r w:rsidR="00963F8C">
        <w:rPr>
          <w:rFonts w:eastAsia="Times New Roman"/>
        </w:rPr>
        <w:t xml:space="preserve"> </w:t>
      </w:r>
      <w:r w:rsidRPr="00620FDB">
        <w:rPr>
          <w:rFonts w:eastAsia="Times New Roman"/>
        </w:rPr>
        <w:t>Noes:</w:t>
      </w:r>
      <w:r w:rsidR="001C6033">
        <w:rPr>
          <w:rFonts w:eastAsia="Times New Roman"/>
        </w:rPr>
        <w:t xml:space="preserve"> </w:t>
      </w:r>
      <w:sdt>
        <w:sdtPr>
          <w:rPr>
            <w:rFonts w:eastAsia="Times New Roman"/>
          </w:rPr>
          <w:alias w:val="(M) enter number of &quot;No&quot; votes"/>
          <w:tag w:val="(M) enter number of &quot;No&quot; votes"/>
          <w:id w:val="-125861352"/>
          <w:placeholder>
            <w:docPart w:val="DefaultPlaceholder_-1854013440"/>
          </w:placeholder>
          <w:showingPlcHdr/>
          <w:text/>
        </w:sdtPr>
        <w:sdtContent>
          <w:r w:rsidR="001C6033" w:rsidRPr="00BE005E">
            <w:rPr>
              <w:rStyle w:val="PlaceholderText"/>
              <w:color w:val="0070C0"/>
            </w:rPr>
            <w:t>Click or tap here to enter text.</w:t>
          </w:r>
        </w:sdtContent>
      </w:sdt>
      <w:r w:rsidR="001C6033">
        <w:rPr>
          <w:rFonts w:eastAsia="Times New Roman"/>
        </w:rPr>
        <w:t xml:space="preserve"> </w:t>
      </w:r>
      <w:r w:rsidRPr="00620FDB">
        <w:rPr>
          <w:rFonts w:eastAsia="Times New Roman"/>
        </w:rPr>
        <w:t>Absent:</w:t>
      </w:r>
      <w:r w:rsidR="00BE005E">
        <w:rPr>
          <w:rFonts w:eastAsia="Times New Roman"/>
        </w:rPr>
        <w:t xml:space="preserve"> </w:t>
      </w:r>
      <w:sdt>
        <w:sdtPr>
          <w:rPr>
            <w:rFonts w:eastAsia="Times New Roman"/>
          </w:rPr>
          <w:alias w:val="(M) enter number of absent voters"/>
          <w:tag w:val="(M) enter number of absent voters"/>
          <w:id w:val="-524549625"/>
          <w:placeholder>
            <w:docPart w:val="DefaultPlaceholder_-1854013440"/>
          </w:placeholder>
          <w:showingPlcHdr/>
          <w:text/>
        </w:sdtPr>
        <w:sdtContent>
          <w:r w:rsidR="00BE005E" w:rsidRPr="00BE005E">
            <w:rPr>
              <w:rStyle w:val="PlaceholderText"/>
              <w:color w:val="0070C0"/>
            </w:rPr>
            <w:t>Click or tap here to enter text.</w:t>
          </w:r>
        </w:sdtContent>
      </w:sdt>
      <w:r w:rsidR="006B4B30">
        <w:rPr>
          <w:rFonts w:eastAsia="Times New Roman"/>
        </w:rPr>
        <w:t xml:space="preserve"> </w:t>
      </w:r>
    </w:p>
    <w:p w14:paraId="3B676BE9" w14:textId="49792D03" w:rsidR="00411766" w:rsidRDefault="00000000" w:rsidP="00CF1581">
      <w:pPr>
        <w:pStyle w:val="BodyText"/>
        <w:spacing w:before="100" w:beforeAutospacing="1" w:after="0" w:line="240" w:lineRule="auto"/>
        <w:contextualSpacing/>
        <w:rPr>
          <w:rFonts w:eastAsia="Times New Roman"/>
        </w:rPr>
      </w:pPr>
      <w:sdt>
        <w:sdtPr>
          <w:rPr>
            <w:rFonts w:eastAsia="Times New Roman"/>
          </w:rPr>
          <w:alias w:val="(N) enter clerk's printed name"/>
          <w:tag w:val="(N) enter clerk's printed name"/>
          <w:id w:val="-891961894"/>
          <w:placeholder>
            <w:docPart w:val="DefaultPlaceholder_-1854013440"/>
          </w:placeholder>
          <w:showingPlcHdr/>
          <w:text/>
        </w:sdtPr>
        <w:sdtContent>
          <w:r w:rsidR="003D05EB" w:rsidRPr="009C6886">
            <w:rPr>
              <w:rStyle w:val="PlaceholderText"/>
              <w:color w:val="0070C0"/>
              <w:u w:val="single"/>
            </w:rPr>
            <w:t>Click or tap here to enter text.</w:t>
          </w:r>
        </w:sdtContent>
      </w:sdt>
      <w:r w:rsidR="006E2B31">
        <w:rPr>
          <w:rFonts w:eastAsia="Times New Roman"/>
        </w:rPr>
        <w:tab/>
      </w:r>
      <w:r w:rsidR="00D03B2F">
        <w:rPr>
          <w:rFonts w:eastAsia="Times New Roman"/>
        </w:rPr>
        <w:tab/>
      </w:r>
      <w:r w:rsidR="00042C5F">
        <w:rPr>
          <w:rFonts w:eastAsia="Times New Roman"/>
        </w:rPr>
        <w:tab/>
      </w:r>
      <w:sdt>
        <w:sdtPr>
          <w:rPr>
            <w:rFonts w:eastAsia="Times New Roman"/>
          </w:rPr>
          <w:alias w:val="Clerk's signature: digital or wet"/>
          <w:tag w:val="Clerk's signature: digital or wet"/>
          <w:id w:val="1945882406"/>
          <w:placeholder>
            <w:docPart w:val="DefaultPlaceholder_-1854013440"/>
          </w:placeholder>
          <w:showingPlcHdr/>
          <w:text/>
        </w:sdtPr>
        <w:sdtContent>
          <w:r w:rsidR="009C6886" w:rsidRPr="008B7875">
            <w:rPr>
              <w:rStyle w:val="PlaceholderText"/>
              <w:color w:val="0070C0"/>
              <w:u w:val="single"/>
            </w:rPr>
            <w:t>Click or tap here to enter text.</w:t>
          </w:r>
        </w:sdtContent>
      </w:sdt>
    </w:p>
    <w:p w14:paraId="57DC10FF" w14:textId="73E94FFD" w:rsidR="00570D78" w:rsidRDefault="00A404ED" w:rsidP="00CF1581">
      <w:pPr>
        <w:pStyle w:val="BodyText"/>
        <w:spacing w:before="100" w:beforeAutospacing="1" w:after="100" w:afterAutospacing="1" w:line="240" w:lineRule="auto"/>
        <w:contextualSpacing/>
        <w:rPr>
          <w:rFonts w:eastAsia="Times New Roman"/>
        </w:rPr>
      </w:pPr>
      <w:r w:rsidRPr="00620FDB">
        <w:rPr>
          <w:rFonts w:eastAsia="Times New Roman"/>
        </w:rPr>
        <w:t>Clerk</w:t>
      </w:r>
      <w:r w:rsidR="00AB1562">
        <w:rPr>
          <w:rFonts w:eastAsia="Times New Roman"/>
        </w:rPr>
        <w:t xml:space="preserve">’s Printed Name </w:t>
      </w:r>
      <w:r w:rsidR="00125496">
        <w:rPr>
          <w:rFonts w:eastAsia="Times New Roman"/>
        </w:rPr>
        <w:tab/>
      </w:r>
      <w:r w:rsidR="00125496">
        <w:rPr>
          <w:rFonts w:eastAsia="Times New Roman"/>
        </w:rPr>
        <w:tab/>
      </w:r>
      <w:r w:rsidR="00915649">
        <w:rPr>
          <w:rFonts w:eastAsia="Times New Roman"/>
        </w:rPr>
        <w:tab/>
      </w:r>
      <w:r w:rsidR="00125496">
        <w:rPr>
          <w:rFonts w:eastAsia="Times New Roman"/>
        </w:rPr>
        <w:tab/>
      </w:r>
      <w:r w:rsidR="00AB1562">
        <w:rPr>
          <w:rFonts w:eastAsia="Times New Roman"/>
        </w:rPr>
        <w:t>Clerk’s Signature</w:t>
      </w:r>
    </w:p>
    <w:p w14:paraId="16B04A24" w14:textId="5BDF491C" w:rsidR="00EB1C06" w:rsidRPr="00E51DE0" w:rsidRDefault="00EB1C06" w:rsidP="00F93698">
      <w:pPr>
        <w:pStyle w:val="SPPH2"/>
      </w:pPr>
      <w:r w:rsidRPr="00E51DE0">
        <w:lastRenderedPageBreak/>
        <w:t>Authorizing Resolution Form</w:t>
      </w:r>
      <w:r w:rsidR="00527A5B" w:rsidRPr="00E51DE0">
        <w:t>-Instructions</w:t>
      </w:r>
    </w:p>
    <w:p w14:paraId="6D24CE4D" w14:textId="3F8AF34B" w:rsidR="008046BE" w:rsidRPr="00E24BD5" w:rsidRDefault="008046BE" w:rsidP="00F93698">
      <w:pPr>
        <w:pStyle w:val="SPPH3"/>
      </w:pPr>
      <w:r>
        <w:t>completing the form</w:t>
      </w:r>
    </w:p>
    <w:p w14:paraId="380B493F" w14:textId="35CF7C72" w:rsidR="008046BE" w:rsidRDefault="008046BE" w:rsidP="008046BE">
      <w:pPr>
        <w:rPr>
          <w:szCs w:val="24"/>
        </w:rPr>
      </w:pPr>
      <w:r w:rsidRPr="26A8A971">
        <w:rPr>
          <w:szCs w:val="24"/>
        </w:rPr>
        <w:t xml:space="preserve">The </w:t>
      </w:r>
      <w:r w:rsidRPr="00B01F76">
        <w:rPr>
          <w:szCs w:val="18"/>
        </w:rPr>
        <w:t>A</w:t>
      </w:r>
      <w:r w:rsidR="00B01F76">
        <w:rPr>
          <w:szCs w:val="18"/>
        </w:rPr>
        <w:t>uthorizing</w:t>
      </w:r>
      <w:r w:rsidRPr="00B01F76">
        <w:rPr>
          <w:szCs w:val="18"/>
        </w:rPr>
        <w:t xml:space="preserve"> R</w:t>
      </w:r>
      <w:r w:rsidR="00B01F76">
        <w:rPr>
          <w:szCs w:val="18"/>
        </w:rPr>
        <w:t>esolution</w:t>
      </w:r>
      <w:r w:rsidRPr="26A8A971">
        <w:t xml:space="preserve"> </w:t>
      </w:r>
      <w:r w:rsidRPr="26A8A971">
        <w:rPr>
          <w:szCs w:val="24"/>
        </w:rPr>
        <w:t xml:space="preserve">must be filled out accurately and completely </w:t>
      </w:r>
      <w:r w:rsidR="009458EB">
        <w:rPr>
          <w:szCs w:val="24"/>
        </w:rPr>
        <w:t>when providing the</w:t>
      </w:r>
      <w:r w:rsidRPr="26A8A971">
        <w:rPr>
          <w:szCs w:val="24"/>
        </w:rPr>
        <w:t xml:space="preserve"> requested </w:t>
      </w:r>
      <w:r w:rsidR="009458EB" w:rsidRPr="26A8A971">
        <w:rPr>
          <w:szCs w:val="24"/>
        </w:rPr>
        <w:t>information and</w:t>
      </w:r>
      <w:r w:rsidR="009458EB">
        <w:rPr>
          <w:szCs w:val="24"/>
        </w:rPr>
        <w:t xml:space="preserve"> must include</w:t>
      </w:r>
      <w:r w:rsidRPr="26A8A971">
        <w:rPr>
          <w:szCs w:val="24"/>
        </w:rPr>
        <w:t xml:space="preserve"> a roll call vote and the </w:t>
      </w:r>
      <w:r w:rsidRPr="00593BC4">
        <w:rPr>
          <w:smallCaps/>
          <w:szCs w:val="24"/>
        </w:rPr>
        <w:t>clerk’s</w:t>
      </w:r>
      <w:r w:rsidRPr="26A8A971">
        <w:rPr>
          <w:szCs w:val="24"/>
        </w:rPr>
        <w:t xml:space="preserve"> signature. </w:t>
      </w:r>
    </w:p>
    <w:p w14:paraId="7C98068D" w14:textId="7233287A" w:rsidR="00F005B6" w:rsidRDefault="00F005B6" w:rsidP="008046BE">
      <w:pPr>
        <w:rPr>
          <w:szCs w:val="24"/>
        </w:rPr>
      </w:pPr>
      <w:r>
        <w:rPr>
          <w:szCs w:val="24"/>
        </w:rPr>
        <w:t xml:space="preserve">When submitting the completed form, the instructions (pages 2 and 3) </w:t>
      </w:r>
      <w:r w:rsidRPr="00EB65D1">
        <w:rPr>
          <w:szCs w:val="24"/>
          <w:u w:val="single"/>
        </w:rPr>
        <w:t>do not</w:t>
      </w:r>
      <w:r>
        <w:rPr>
          <w:szCs w:val="24"/>
        </w:rPr>
        <w:t xml:space="preserve"> need to be included.</w:t>
      </w:r>
    </w:p>
    <w:p w14:paraId="2405D7AC" w14:textId="6F0EC5D7" w:rsidR="008046BE" w:rsidRDefault="008046BE" w:rsidP="008046BE">
      <w:pPr>
        <w:rPr>
          <w:szCs w:val="24"/>
        </w:rPr>
      </w:pPr>
      <w:r w:rsidRPr="26A8A971">
        <w:rPr>
          <w:szCs w:val="24"/>
        </w:rPr>
        <w:t xml:space="preserve">Sections of the fillable </w:t>
      </w:r>
      <w:r w:rsidRPr="00B01F76">
        <w:rPr>
          <w:szCs w:val="24"/>
        </w:rPr>
        <w:t>A</w:t>
      </w:r>
      <w:r w:rsidR="00B01F76">
        <w:rPr>
          <w:szCs w:val="24"/>
        </w:rPr>
        <w:t>uthorizing</w:t>
      </w:r>
      <w:r w:rsidRPr="00B01F76">
        <w:rPr>
          <w:szCs w:val="24"/>
        </w:rPr>
        <w:t xml:space="preserve"> R</w:t>
      </w:r>
      <w:r w:rsidR="00B01F76">
        <w:rPr>
          <w:szCs w:val="24"/>
        </w:rPr>
        <w:t>esolution</w:t>
      </w:r>
      <w:r w:rsidRPr="26A8A971">
        <w:rPr>
          <w:szCs w:val="24"/>
        </w:rPr>
        <w:t xml:space="preserve"> form are identified </w:t>
      </w:r>
      <w:r w:rsidRPr="00EB65D1">
        <w:rPr>
          <w:szCs w:val="24"/>
        </w:rPr>
        <w:t xml:space="preserve">below </w:t>
      </w:r>
      <w:r w:rsidRPr="26A8A971">
        <w:rPr>
          <w:szCs w:val="24"/>
        </w:rPr>
        <w:t>as Steps A-</w:t>
      </w:r>
      <w:r w:rsidR="00E21B2F">
        <w:rPr>
          <w:szCs w:val="24"/>
        </w:rPr>
        <w:t>O</w:t>
      </w:r>
      <w:r w:rsidRPr="26A8A971">
        <w:rPr>
          <w:szCs w:val="24"/>
        </w:rPr>
        <w:t xml:space="preserve">. </w:t>
      </w:r>
      <w:r w:rsidR="003C58BE">
        <w:rPr>
          <w:szCs w:val="24"/>
        </w:rPr>
        <w:t>Click in</w:t>
      </w:r>
      <w:r w:rsidRPr="26A8A971">
        <w:rPr>
          <w:szCs w:val="24"/>
        </w:rPr>
        <w:t xml:space="preserve"> </w:t>
      </w:r>
      <w:r w:rsidR="00307190">
        <w:rPr>
          <w:szCs w:val="24"/>
        </w:rPr>
        <w:t>the</w:t>
      </w:r>
      <w:r w:rsidRPr="26A8A971">
        <w:rPr>
          <w:szCs w:val="24"/>
        </w:rPr>
        <w:t xml:space="preserve"> area of </w:t>
      </w:r>
      <w:r w:rsidR="00307190">
        <w:rPr>
          <w:szCs w:val="24"/>
        </w:rPr>
        <w:t>each</w:t>
      </w:r>
      <w:r w:rsidRPr="26A8A971">
        <w:rPr>
          <w:szCs w:val="24"/>
        </w:rPr>
        <w:t xml:space="preserve"> related step letter</w:t>
      </w:r>
      <w:r w:rsidR="00307190">
        <w:rPr>
          <w:szCs w:val="24"/>
        </w:rPr>
        <w:t xml:space="preserve"> to complete the fillable form</w:t>
      </w:r>
      <w:r w:rsidRPr="26A8A971">
        <w:rPr>
          <w:szCs w:val="24"/>
        </w:rPr>
        <w:t>.</w:t>
      </w:r>
    </w:p>
    <w:p w14:paraId="0F2F9689" w14:textId="77777777" w:rsidR="008046BE" w:rsidRPr="00AE2315" w:rsidRDefault="008046BE" w:rsidP="00E93AF0">
      <w:pPr>
        <w:pStyle w:val="ListIntro"/>
        <w:spacing w:after="120" w:afterAutospacing="0"/>
      </w:pPr>
      <w:r w:rsidRPr="00AE2315">
        <w:t>Step:</w:t>
      </w:r>
    </w:p>
    <w:p w14:paraId="2FAED053" w14:textId="77777777" w:rsidR="008046BE" w:rsidRDefault="008046BE" w:rsidP="00AE2315">
      <w:pPr>
        <w:pStyle w:val="ListItemLettered"/>
      </w:pPr>
      <w:r>
        <w:t>Enter the title of the Governing Body/City Council, or Board of Supervisors/Directors who have the authority to approve the submission of the grant application.</w:t>
      </w:r>
    </w:p>
    <w:p w14:paraId="607ACFB9" w14:textId="77777777" w:rsidR="008046BE" w:rsidRPr="00AE2315" w:rsidRDefault="008046BE" w:rsidP="00AE2315">
      <w:pPr>
        <w:pStyle w:val="ListItemLettered"/>
      </w:pPr>
      <w:r w:rsidRPr="00AE2315">
        <w:t>Provide the name of the city, county, district, or nonprofit organization seeking grant funding and who will be responsible for the grant administration if awarded.</w:t>
      </w:r>
    </w:p>
    <w:p w14:paraId="627FE8A9" w14:textId="77777777" w:rsidR="008046BE" w:rsidRPr="00AE2315" w:rsidRDefault="008046BE" w:rsidP="00AE2315">
      <w:pPr>
        <w:pStyle w:val="ListItemLettered"/>
      </w:pPr>
      <w:r w:rsidRPr="00AE2315">
        <w:t>Enter the name of the grant program.</w:t>
      </w:r>
    </w:p>
    <w:p w14:paraId="600D9048" w14:textId="77777777" w:rsidR="008046BE" w:rsidRPr="00AE2315" w:rsidRDefault="008046BE" w:rsidP="00AE2315">
      <w:pPr>
        <w:pStyle w:val="ListItemLettered"/>
      </w:pPr>
      <w:r w:rsidRPr="00AE2315">
        <w:t>Enter the name of the grant program.</w:t>
      </w:r>
    </w:p>
    <w:p w14:paraId="036501C9" w14:textId="77777777" w:rsidR="008046BE" w:rsidRPr="00AE2315" w:rsidRDefault="008046BE" w:rsidP="00AE2315">
      <w:pPr>
        <w:pStyle w:val="ListItemLettered"/>
      </w:pPr>
      <w:r w:rsidRPr="00AE2315">
        <w:t>Enter the name of the applicant’s governing body as identified in Step A.</w:t>
      </w:r>
    </w:p>
    <w:p w14:paraId="55023783" w14:textId="22A74053" w:rsidR="008046BE" w:rsidRPr="00AE2315" w:rsidRDefault="008046BE" w:rsidP="00AE2315">
      <w:pPr>
        <w:pStyle w:val="ListItemLettered"/>
      </w:pPr>
      <w:r>
        <w:t>Enter Name of Project: this is the unique name used to identify the project or program to which funding is being sought. This name must match the name used on all documents submitted as part of the application packet</w:t>
      </w:r>
      <w:r w:rsidR="6B36E460">
        <w:t>; however,</w:t>
      </w:r>
      <w:r w:rsidR="25D96F45">
        <w:t xml:space="preserve"> the </w:t>
      </w:r>
      <w:r w:rsidR="48BC3B5C">
        <w:t>name of the project can</w:t>
      </w:r>
      <w:r w:rsidR="5C9F43AA">
        <w:t xml:space="preserve"> </w:t>
      </w:r>
      <w:r w:rsidR="48BC3B5C">
        <w:t>change in the future</w:t>
      </w:r>
      <w:r w:rsidR="06E9AADC">
        <w:t xml:space="preserve"> provided that applicants/grantees work with their respective project officer</w:t>
      </w:r>
      <w:r w:rsidR="48BC3B5C">
        <w:t xml:space="preserve">. </w:t>
      </w:r>
    </w:p>
    <w:p w14:paraId="51187EF8" w14:textId="5BB4C925" w:rsidR="008046BE" w:rsidRPr="00AE2315" w:rsidRDefault="008046BE" w:rsidP="00AE2315">
      <w:pPr>
        <w:pStyle w:val="ListItemLettered"/>
      </w:pPr>
      <w:r>
        <w:t xml:space="preserve">Provide the position title of the person acting as the </w:t>
      </w:r>
      <w:r w:rsidRPr="008D583C">
        <w:rPr>
          <w:smallCaps/>
        </w:rPr>
        <w:t>authorized representative</w:t>
      </w:r>
      <w:r>
        <w:t xml:space="preserve">: do not include the name of the person holding the title. Designating a name instead of a title will require repeating the </w:t>
      </w:r>
      <w:r w:rsidR="00A6443B">
        <w:t>A</w:t>
      </w:r>
      <w:r>
        <w:t xml:space="preserve">uthorizing </w:t>
      </w:r>
      <w:r w:rsidR="00A6443B">
        <w:t>R</w:t>
      </w:r>
      <w:r>
        <w:t xml:space="preserve">esolution process if said person is no longer acting as the </w:t>
      </w:r>
      <w:r w:rsidRPr="008D583C">
        <w:rPr>
          <w:smallCaps/>
        </w:rPr>
        <w:t>authorized representative</w:t>
      </w:r>
      <w:r>
        <w:t>.</w:t>
      </w:r>
    </w:p>
    <w:p w14:paraId="33CBDCE4" w14:textId="77777777" w:rsidR="008046BE" w:rsidRPr="00014649" w:rsidRDefault="008046BE" w:rsidP="008046BE">
      <w:pPr>
        <w:spacing w:after="60"/>
        <w:ind w:left="374" w:hanging="187"/>
        <w:rPr>
          <w:rStyle w:val="ListItemLetteredChar"/>
        </w:rPr>
      </w:pPr>
      <w:r>
        <w:rPr>
          <w:szCs w:val="24"/>
        </w:rPr>
        <w:t xml:space="preserve">H-J. </w:t>
      </w:r>
      <w:r>
        <w:rPr>
          <w:szCs w:val="24"/>
        </w:rPr>
        <w:tab/>
      </w:r>
      <w:r w:rsidRPr="00014649">
        <w:rPr>
          <w:rStyle w:val="ListItemLetteredChar"/>
        </w:rPr>
        <w:t>Provide the date of adoption using the following format: dd/mm/yyyy.</w:t>
      </w:r>
    </w:p>
    <w:p w14:paraId="2EE5E6C7" w14:textId="77777777" w:rsidR="008046BE" w:rsidRPr="00AE2315" w:rsidRDefault="008046BE" w:rsidP="008046BE">
      <w:pPr>
        <w:spacing w:after="60"/>
        <w:ind w:left="720" w:hanging="360"/>
        <w:rPr>
          <w:rStyle w:val="ListItemLetteredChar"/>
        </w:rPr>
      </w:pPr>
      <w:r>
        <w:rPr>
          <w:szCs w:val="24"/>
        </w:rPr>
        <w:t xml:space="preserve">K. </w:t>
      </w:r>
      <w:r>
        <w:rPr>
          <w:szCs w:val="24"/>
        </w:rPr>
        <w:tab/>
      </w:r>
      <w:r w:rsidRPr="00AE2315">
        <w:rPr>
          <w:rStyle w:val="ListItemLetteredChar"/>
        </w:rPr>
        <w:t>Provide the Resolution Number.</w:t>
      </w:r>
    </w:p>
    <w:p w14:paraId="44D332DD" w14:textId="77777777" w:rsidR="008046BE" w:rsidRDefault="008046BE" w:rsidP="008046BE">
      <w:pPr>
        <w:spacing w:after="60"/>
        <w:ind w:left="720" w:hanging="360"/>
        <w:rPr>
          <w:szCs w:val="24"/>
        </w:rPr>
      </w:pPr>
      <w:r>
        <w:rPr>
          <w:szCs w:val="24"/>
        </w:rPr>
        <w:t xml:space="preserve">L. </w:t>
      </w:r>
      <w:r>
        <w:rPr>
          <w:szCs w:val="24"/>
        </w:rPr>
        <w:tab/>
      </w:r>
      <w:r w:rsidRPr="00AE2315">
        <w:rPr>
          <w:rStyle w:val="ListItemLetteredChar"/>
        </w:rPr>
        <w:t>Provide the name of the Governing Body as identified in Step A.</w:t>
      </w:r>
    </w:p>
    <w:p w14:paraId="75532891" w14:textId="77777777" w:rsidR="008046BE" w:rsidRPr="00AE2315" w:rsidRDefault="008046BE" w:rsidP="008046BE">
      <w:pPr>
        <w:spacing w:after="0"/>
        <w:ind w:left="720" w:hanging="360"/>
        <w:rPr>
          <w:rStyle w:val="ListItemLetteredChar"/>
        </w:rPr>
      </w:pPr>
      <w:r>
        <w:rPr>
          <w:szCs w:val="24"/>
        </w:rPr>
        <w:t xml:space="preserve">M. </w:t>
      </w:r>
      <w:r>
        <w:rPr>
          <w:szCs w:val="24"/>
        </w:rPr>
        <w:tab/>
      </w:r>
      <w:r w:rsidRPr="00AE2315">
        <w:rPr>
          <w:rStyle w:val="ListItemLetteredChar"/>
        </w:rPr>
        <w:t>Roll Call Vote: provide a response for each of the three types of votes:</w:t>
      </w:r>
    </w:p>
    <w:p w14:paraId="12482C2E" w14:textId="77777777" w:rsidR="008046BE" w:rsidRPr="00255D6E" w:rsidRDefault="008046BE" w:rsidP="008046BE">
      <w:pPr>
        <w:pStyle w:val="ListParagraph"/>
        <w:numPr>
          <w:ilvl w:val="0"/>
          <w:numId w:val="4"/>
        </w:numPr>
        <w:spacing w:before="0" w:after="0" w:line="240" w:lineRule="auto"/>
        <w:rPr>
          <w:szCs w:val="24"/>
        </w:rPr>
      </w:pPr>
      <w:r w:rsidRPr="00255D6E">
        <w:rPr>
          <w:szCs w:val="24"/>
        </w:rPr>
        <w:t>Ayes means yes, board member(s) approve the application submission</w:t>
      </w:r>
      <w:r>
        <w:rPr>
          <w:szCs w:val="24"/>
        </w:rPr>
        <w:t>.</w:t>
      </w:r>
    </w:p>
    <w:p w14:paraId="75D38A98" w14:textId="77777777" w:rsidR="008046BE" w:rsidRDefault="008046BE" w:rsidP="008046BE">
      <w:pPr>
        <w:pStyle w:val="ListParagraph"/>
        <w:numPr>
          <w:ilvl w:val="0"/>
          <w:numId w:val="3"/>
        </w:numPr>
        <w:spacing w:before="0" w:after="0" w:line="240" w:lineRule="auto"/>
        <w:rPr>
          <w:szCs w:val="24"/>
        </w:rPr>
      </w:pPr>
      <w:r w:rsidRPr="00791CF0">
        <w:rPr>
          <w:szCs w:val="24"/>
        </w:rPr>
        <w:t xml:space="preserve">Noes means </w:t>
      </w:r>
      <w:r>
        <w:rPr>
          <w:szCs w:val="24"/>
        </w:rPr>
        <w:t>no,</w:t>
      </w:r>
      <w:r w:rsidRPr="00791CF0">
        <w:rPr>
          <w:szCs w:val="24"/>
        </w:rPr>
        <w:t xml:space="preserve"> board member</w:t>
      </w:r>
      <w:r>
        <w:rPr>
          <w:szCs w:val="24"/>
        </w:rPr>
        <w:t>(s)</w:t>
      </w:r>
      <w:r w:rsidRPr="00791CF0">
        <w:rPr>
          <w:szCs w:val="24"/>
        </w:rPr>
        <w:t xml:space="preserve"> do not approve the application submission</w:t>
      </w:r>
      <w:r>
        <w:rPr>
          <w:szCs w:val="24"/>
        </w:rPr>
        <w:t>.</w:t>
      </w:r>
    </w:p>
    <w:p w14:paraId="4F78D7AA" w14:textId="77777777" w:rsidR="008046BE" w:rsidRPr="00791CF0" w:rsidRDefault="008046BE" w:rsidP="008046BE">
      <w:pPr>
        <w:pStyle w:val="ListParagraph"/>
        <w:numPr>
          <w:ilvl w:val="0"/>
          <w:numId w:val="3"/>
        </w:numPr>
        <w:spacing w:before="0" w:after="120" w:line="240" w:lineRule="auto"/>
        <w:rPr>
          <w:szCs w:val="24"/>
        </w:rPr>
      </w:pPr>
      <w:r w:rsidRPr="00791CF0">
        <w:rPr>
          <w:szCs w:val="24"/>
        </w:rPr>
        <w:t>Absent means the board member</w:t>
      </w:r>
      <w:r>
        <w:rPr>
          <w:szCs w:val="24"/>
        </w:rPr>
        <w:t>(s)</w:t>
      </w:r>
      <w:r w:rsidRPr="00791CF0">
        <w:rPr>
          <w:szCs w:val="24"/>
        </w:rPr>
        <w:t xml:space="preserve"> did no</w:t>
      </w:r>
      <w:r>
        <w:rPr>
          <w:szCs w:val="24"/>
        </w:rPr>
        <w:t>t</w:t>
      </w:r>
      <w:r w:rsidRPr="00791CF0">
        <w:rPr>
          <w:szCs w:val="24"/>
        </w:rPr>
        <w:t xml:space="preserve"> attend the meeting.</w:t>
      </w:r>
    </w:p>
    <w:p w14:paraId="2C824654" w14:textId="387C2B14" w:rsidR="008046BE" w:rsidRPr="00AE2315" w:rsidRDefault="008046BE" w:rsidP="008046BE">
      <w:pPr>
        <w:spacing w:before="60" w:after="0"/>
        <w:ind w:left="720" w:hanging="540"/>
        <w:rPr>
          <w:rStyle w:val="ListItemLetteredChar"/>
        </w:rPr>
      </w:pPr>
      <w:r>
        <w:t xml:space="preserve">N-O. </w:t>
      </w:r>
      <w:r w:rsidRPr="3738634D">
        <w:rPr>
          <w:rStyle w:val="ListItemLetteredChar"/>
        </w:rPr>
        <w:t>The A</w:t>
      </w:r>
      <w:r w:rsidR="00A6443B" w:rsidRPr="3738634D">
        <w:rPr>
          <w:rStyle w:val="ListItemLetteredChar"/>
        </w:rPr>
        <w:t>uthorizing</w:t>
      </w:r>
      <w:r w:rsidRPr="3738634D">
        <w:rPr>
          <w:rStyle w:val="ListItemLetteredChar"/>
        </w:rPr>
        <w:t xml:space="preserve"> R</w:t>
      </w:r>
      <w:r w:rsidR="00A6443B" w:rsidRPr="3738634D">
        <w:rPr>
          <w:rStyle w:val="ListItemLetteredChar"/>
        </w:rPr>
        <w:t>esolution</w:t>
      </w:r>
      <w:r w:rsidRPr="3738634D">
        <w:rPr>
          <w:rStyle w:val="ListItemLetteredChar"/>
        </w:rPr>
        <w:t xml:space="preserve"> must be certified and signed by the </w:t>
      </w:r>
      <w:r w:rsidRPr="00475093">
        <w:rPr>
          <w:rStyle w:val="ListItemLetteredChar"/>
          <w:smallCaps/>
        </w:rPr>
        <w:t>Clerk</w:t>
      </w:r>
      <w:r w:rsidRPr="3738634D">
        <w:rPr>
          <w:rStyle w:val="ListItemLetteredChar"/>
        </w:rPr>
        <w:t xml:space="preserve">. If someone other than the </w:t>
      </w:r>
      <w:r w:rsidRPr="00475093">
        <w:rPr>
          <w:rStyle w:val="ListItemLetteredChar"/>
          <w:smallCaps/>
        </w:rPr>
        <w:t>Clerk</w:t>
      </w:r>
      <w:r w:rsidRPr="3738634D">
        <w:rPr>
          <w:rStyle w:val="ListItemLetteredChar"/>
        </w:rPr>
        <w:t xml:space="preserve"> signs the form, additional evidence, such as meeting minutes, must be submitted.</w:t>
      </w:r>
    </w:p>
    <w:p w14:paraId="54D6B43B" w14:textId="0E8D7C01" w:rsidR="00A6443B" w:rsidRDefault="00A6443B">
      <w:pPr>
        <w:spacing w:before="0" w:after="0" w:line="240" w:lineRule="auto"/>
        <w:rPr>
          <w:b/>
          <w:bCs/>
          <w:caps/>
          <w:szCs w:val="24"/>
        </w:rPr>
      </w:pPr>
      <w:r>
        <w:rPr>
          <w:b/>
          <w:bCs/>
          <w:caps/>
          <w:szCs w:val="24"/>
        </w:rPr>
        <w:br w:type="page"/>
      </w:r>
    </w:p>
    <w:p w14:paraId="0F2691D4" w14:textId="50A4485B" w:rsidR="008046BE" w:rsidRPr="00FD2696" w:rsidRDefault="008046BE" w:rsidP="00CB0B31">
      <w:pPr>
        <w:pStyle w:val="SPPH3"/>
        <w:spacing w:line="240" w:lineRule="auto"/>
      </w:pPr>
      <w:r w:rsidRPr="00FD2696">
        <w:lastRenderedPageBreak/>
        <w:t>Format</w:t>
      </w:r>
    </w:p>
    <w:p w14:paraId="55B51BE6" w14:textId="02C800A9" w:rsidR="008046BE" w:rsidRDefault="008046BE" w:rsidP="008046BE">
      <w:pPr>
        <w:spacing w:before="160"/>
        <w:rPr>
          <w:szCs w:val="24"/>
        </w:rPr>
      </w:pPr>
      <w:r w:rsidRPr="26A8A971">
        <w:rPr>
          <w:szCs w:val="24"/>
        </w:rPr>
        <w:t xml:space="preserve">The </w:t>
      </w:r>
      <w:r w:rsidR="00AE6E8B">
        <w:rPr>
          <w:szCs w:val="24"/>
        </w:rPr>
        <w:t>A</w:t>
      </w:r>
      <w:r w:rsidRPr="00AE6E8B">
        <w:rPr>
          <w:szCs w:val="24"/>
        </w:rPr>
        <w:t xml:space="preserve">uthorizing </w:t>
      </w:r>
      <w:r w:rsidR="00AE6E8B">
        <w:rPr>
          <w:szCs w:val="24"/>
        </w:rPr>
        <w:t>R</w:t>
      </w:r>
      <w:r w:rsidRPr="00AE6E8B">
        <w:rPr>
          <w:szCs w:val="24"/>
        </w:rPr>
        <w:t>esolution</w:t>
      </w:r>
      <w:r>
        <w:rPr>
          <w:szCs w:val="24"/>
        </w:rPr>
        <w:t xml:space="preserve"> </w:t>
      </w:r>
      <w:r w:rsidRPr="26A8A971">
        <w:rPr>
          <w:szCs w:val="24"/>
        </w:rPr>
        <w:t>may be reformatted to include the organization’s letterhead.</w:t>
      </w:r>
      <w:r w:rsidR="00DC5E5E">
        <w:rPr>
          <w:szCs w:val="24"/>
        </w:rPr>
        <w:t xml:space="preserve"> </w:t>
      </w:r>
      <w:r w:rsidR="00F005B6">
        <w:rPr>
          <w:szCs w:val="24"/>
        </w:rPr>
        <w:t>H</w:t>
      </w:r>
      <w:r w:rsidRPr="26A8A971">
        <w:rPr>
          <w:szCs w:val="24"/>
        </w:rPr>
        <w:t xml:space="preserve">owever, </w:t>
      </w:r>
      <w:r w:rsidRPr="26A8A971">
        <w:rPr>
          <w:b/>
          <w:bCs/>
          <w:szCs w:val="24"/>
        </w:rPr>
        <w:t>the</w:t>
      </w:r>
      <w:r w:rsidRPr="26A8A971">
        <w:rPr>
          <w:szCs w:val="24"/>
        </w:rPr>
        <w:t xml:space="preserve"> </w:t>
      </w:r>
      <w:r w:rsidRPr="26A8A971">
        <w:rPr>
          <w:b/>
          <w:bCs/>
          <w:i/>
          <w:iCs/>
          <w:szCs w:val="24"/>
        </w:rPr>
        <w:t>language provided in the resolution must remain unchanged</w:t>
      </w:r>
      <w:r w:rsidRPr="26A8A971">
        <w:rPr>
          <w:szCs w:val="24"/>
        </w:rPr>
        <w:t xml:space="preserve">. Any changes to the language may require </w:t>
      </w:r>
      <w:r w:rsidR="004538F5">
        <w:rPr>
          <w:szCs w:val="24"/>
        </w:rPr>
        <w:t>the Office of Grants and Local Services (</w:t>
      </w:r>
      <w:r w:rsidRPr="26A8A971">
        <w:rPr>
          <w:caps/>
        </w:rPr>
        <w:t>ogals</w:t>
      </w:r>
      <w:r w:rsidR="004538F5">
        <w:rPr>
          <w:caps/>
        </w:rPr>
        <w:t xml:space="preserve">) </w:t>
      </w:r>
      <w:r w:rsidR="000E2657" w:rsidRPr="00C14E7A">
        <w:t>to submit the change</w:t>
      </w:r>
      <w:r w:rsidR="000F3F90">
        <w:t>d</w:t>
      </w:r>
      <w:r w:rsidR="000E2657" w:rsidRPr="00C14E7A">
        <w:t xml:space="preserve"> resolution </w:t>
      </w:r>
      <w:r w:rsidR="00C14E7A" w:rsidRPr="00C14E7A">
        <w:t>for</w:t>
      </w:r>
      <w:r w:rsidR="00C14E7A">
        <w:rPr>
          <w:caps/>
        </w:rPr>
        <w:t xml:space="preserve"> </w:t>
      </w:r>
      <w:r w:rsidRPr="26A8A971">
        <w:rPr>
          <w:szCs w:val="24"/>
        </w:rPr>
        <w:t>review</w:t>
      </w:r>
      <w:r w:rsidR="000F42ED">
        <w:rPr>
          <w:szCs w:val="24"/>
        </w:rPr>
        <w:t xml:space="preserve"> by </w:t>
      </w:r>
      <w:r w:rsidR="00C25E5F">
        <w:rPr>
          <w:szCs w:val="24"/>
        </w:rPr>
        <w:t>the Department of Parks and Recreation’s</w:t>
      </w:r>
      <w:r w:rsidR="000F42ED">
        <w:rPr>
          <w:szCs w:val="24"/>
        </w:rPr>
        <w:t xml:space="preserve"> </w:t>
      </w:r>
      <w:r w:rsidR="000F42ED" w:rsidRPr="26A8A971">
        <w:rPr>
          <w:szCs w:val="24"/>
        </w:rPr>
        <w:t>Legal Office</w:t>
      </w:r>
      <w:r w:rsidRPr="26A8A971">
        <w:rPr>
          <w:szCs w:val="24"/>
        </w:rPr>
        <w:t xml:space="preserve">. The time involved with the legal review process may delay application approval and could affect </w:t>
      </w:r>
      <w:r w:rsidRPr="26A8A971">
        <w:rPr>
          <w:caps/>
        </w:rPr>
        <w:t>ogals</w:t>
      </w:r>
      <w:r w:rsidRPr="26A8A971">
        <w:rPr>
          <w:caps/>
          <w:szCs w:val="24"/>
        </w:rPr>
        <w:t>’</w:t>
      </w:r>
      <w:r w:rsidRPr="26A8A971">
        <w:rPr>
          <w:szCs w:val="24"/>
        </w:rPr>
        <w:t xml:space="preserve"> ability to fund the project.</w:t>
      </w:r>
      <w:r w:rsidR="00FE66F3" w:rsidRPr="00787E05">
        <w:rPr>
          <w:smallCaps/>
          <w:szCs w:val="24"/>
        </w:rPr>
        <w:t xml:space="preserve"> </w:t>
      </w:r>
      <w:r w:rsidRPr="00787E05">
        <w:rPr>
          <w:smallCaps/>
          <w:szCs w:val="24"/>
        </w:rPr>
        <w:t>Applicant</w:t>
      </w:r>
      <w:r>
        <w:rPr>
          <w:szCs w:val="24"/>
        </w:rPr>
        <w:t>s</w:t>
      </w:r>
      <w:r w:rsidRPr="26A8A971">
        <w:rPr>
          <w:szCs w:val="24"/>
        </w:rPr>
        <w:t xml:space="preserve"> </w:t>
      </w:r>
      <w:r w:rsidRPr="004F1F53">
        <w:rPr>
          <w:szCs w:val="24"/>
          <w:u w:val="single"/>
        </w:rPr>
        <w:t>must</w:t>
      </w:r>
      <w:r w:rsidRPr="26A8A971">
        <w:rPr>
          <w:szCs w:val="24"/>
        </w:rPr>
        <w:t xml:space="preserve"> identify any changes or additions to the </w:t>
      </w:r>
      <w:r w:rsidR="006F33A4">
        <w:rPr>
          <w:szCs w:val="24"/>
        </w:rPr>
        <w:t xml:space="preserve">Authorizing Resolution </w:t>
      </w:r>
      <w:r w:rsidRPr="26A8A971">
        <w:rPr>
          <w:szCs w:val="24"/>
        </w:rPr>
        <w:t>language.</w:t>
      </w:r>
    </w:p>
    <w:p w14:paraId="1FFC3500" w14:textId="77777777" w:rsidR="008046BE" w:rsidRPr="00C34250" w:rsidRDefault="008046BE" w:rsidP="00CB0B31">
      <w:pPr>
        <w:pStyle w:val="SPPH3"/>
        <w:spacing w:before="100" w:beforeAutospacing="1" w:line="240" w:lineRule="auto"/>
      </w:pPr>
      <w:r w:rsidRPr="00C34250">
        <w:t>Roll Call Vote</w:t>
      </w:r>
    </w:p>
    <w:p w14:paraId="298A10CD" w14:textId="143E6B9B" w:rsidR="008046BE" w:rsidRPr="001A1A4B" w:rsidRDefault="008046BE" w:rsidP="00CF4C35">
      <w:pPr>
        <w:spacing w:before="120" w:after="120"/>
      </w:pPr>
      <w:r>
        <w:t xml:space="preserve">It is the means by which the </w:t>
      </w:r>
      <w:r w:rsidRPr="00475093">
        <w:rPr>
          <w:smallCaps/>
        </w:rPr>
        <w:t>applicant’s</w:t>
      </w:r>
      <w:r>
        <w:t xml:space="preserve"> Governing Body is aware of and approves of the grant application submission; the ayes (yes) votes must be greater than the noes (no) votes. If the number of absent board members is greater than the combined ayes and noes votes, OGALS reserves the right to request an updated</w:t>
      </w:r>
      <w:r w:rsidRPr="3738634D">
        <w:rPr>
          <w:sz w:val="20"/>
        </w:rPr>
        <w:t xml:space="preserve"> </w:t>
      </w:r>
      <w:r w:rsidR="00AE6E8B">
        <w:t>A</w:t>
      </w:r>
      <w:r>
        <w:t>uthoriz</w:t>
      </w:r>
      <w:r w:rsidR="00FE66F3">
        <w:t>ing</w:t>
      </w:r>
      <w:r>
        <w:t xml:space="preserve"> </w:t>
      </w:r>
      <w:r w:rsidR="00AE6E8B">
        <w:t>R</w:t>
      </w:r>
      <w:r>
        <w:t>esolution</w:t>
      </w:r>
      <w:r w:rsidRPr="3738634D">
        <w:rPr>
          <w:smallCaps/>
        </w:rPr>
        <w:t xml:space="preserve"> </w:t>
      </w:r>
      <w:r>
        <w:t>to include additional voting board members.</w:t>
      </w:r>
    </w:p>
    <w:p w14:paraId="30B34D1C" w14:textId="77777777" w:rsidR="008046BE" w:rsidRPr="00FD2696" w:rsidRDefault="008046BE" w:rsidP="00CB0B31">
      <w:pPr>
        <w:pStyle w:val="SPPH3"/>
        <w:spacing w:before="100" w:beforeAutospacing="1" w:line="240" w:lineRule="auto"/>
      </w:pPr>
      <w:r w:rsidRPr="00FD2696">
        <w:t>Delegated Authority</w:t>
      </w:r>
    </w:p>
    <w:p w14:paraId="69A1ED55" w14:textId="5E708BC0" w:rsidR="008046BE" w:rsidRPr="001A1A4B" w:rsidRDefault="008046BE" w:rsidP="00B619DF">
      <w:pPr>
        <w:spacing w:before="120" w:after="120"/>
        <w:rPr>
          <w:szCs w:val="24"/>
        </w:rPr>
      </w:pPr>
      <w:r w:rsidRPr="26A8A971">
        <w:rPr>
          <w:szCs w:val="24"/>
        </w:rPr>
        <w:t xml:space="preserve">The </w:t>
      </w:r>
      <w:r w:rsidRPr="00B53844">
        <w:rPr>
          <w:smallCaps/>
          <w:szCs w:val="24"/>
        </w:rPr>
        <w:t>authorized representative</w:t>
      </w:r>
      <w:r>
        <w:rPr>
          <w:szCs w:val="24"/>
        </w:rPr>
        <w:t xml:space="preserve"> identified in the </w:t>
      </w:r>
      <w:r w:rsidRPr="00AE6E8B">
        <w:rPr>
          <w:szCs w:val="24"/>
        </w:rPr>
        <w:t>A</w:t>
      </w:r>
      <w:r w:rsidR="00AE6E8B">
        <w:rPr>
          <w:szCs w:val="24"/>
        </w:rPr>
        <w:t>uthorizing</w:t>
      </w:r>
      <w:r w:rsidRPr="00AE6E8B">
        <w:rPr>
          <w:szCs w:val="24"/>
        </w:rPr>
        <w:t xml:space="preserve"> R</w:t>
      </w:r>
      <w:r w:rsidR="00AE6E8B">
        <w:rPr>
          <w:szCs w:val="24"/>
        </w:rPr>
        <w:t>esolution</w:t>
      </w:r>
      <w:r w:rsidRPr="26A8A971">
        <w:rPr>
          <w:szCs w:val="24"/>
        </w:rPr>
        <w:t xml:space="preserve"> can delegate signatory authority to other individuals (</w:t>
      </w:r>
      <w:r w:rsidRPr="26A8A971">
        <w:rPr>
          <w:szCs w:val="24"/>
          <w:u w:val="single"/>
        </w:rPr>
        <w:t>by position title</w:t>
      </w:r>
      <w:r w:rsidRPr="26A8A971">
        <w:rPr>
          <w:szCs w:val="24"/>
        </w:rPr>
        <w:t>) either in entirety or for specific documents.</w:t>
      </w:r>
    </w:p>
    <w:p w14:paraId="041ABEA2" w14:textId="688ECDCE" w:rsidR="008046BE" w:rsidRPr="003E1D7B" w:rsidRDefault="008046BE" w:rsidP="40DE2A8A">
      <w:pPr>
        <w:spacing w:after="120"/>
        <w:rPr>
          <w:smallCaps/>
        </w:rPr>
      </w:pPr>
      <w:r>
        <w:t xml:space="preserve">The delegation process requires the </w:t>
      </w:r>
      <w:r w:rsidRPr="40DE2A8A">
        <w:rPr>
          <w:smallCaps/>
        </w:rPr>
        <w:t>authorized representative</w:t>
      </w:r>
      <w:r>
        <w:t xml:space="preserve"> to submit a Delegated Authority Letter (on letterhead) with their application packet identifying the position title and which forms are delegated to the position. If delegating after the application process, the </w:t>
      </w:r>
      <w:r w:rsidRPr="40DE2A8A">
        <w:rPr>
          <w:smallCaps/>
        </w:rPr>
        <w:t>authorized representative</w:t>
      </w:r>
      <w:r>
        <w:t xml:space="preserve"> should send the </w:t>
      </w:r>
      <w:r w:rsidR="006030B6">
        <w:t>notification</w:t>
      </w:r>
      <w:r>
        <w:t xml:space="preserve"> </w:t>
      </w:r>
      <w:r w:rsidR="006030B6">
        <w:t>(</w:t>
      </w:r>
      <w:r>
        <w:t>letter</w:t>
      </w:r>
      <w:r w:rsidR="006030B6">
        <w:t xml:space="preserve"> or email)</w:t>
      </w:r>
      <w:r>
        <w:t xml:space="preserve"> to their assigned </w:t>
      </w:r>
      <w:r w:rsidRPr="40DE2A8A">
        <w:rPr>
          <w:rStyle w:val="CommentReference"/>
          <w:smallCaps/>
          <w:sz w:val="24"/>
          <w:szCs w:val="24"/>
        </w:rPr>
        <w:t>project officer</w:t>
      </w:r>
      <w:r>
        <w:t>.</w:t>
      </w:r>
    </w:p>
    <w:p w14:paraId="110FFDC8" w14:textId="702DFC70" w:rsidR="008046BE" w:rsidRDefault="008046BE" w:rsidP="008046BE">
      <w:r w:rsidRPr="00B05AE8">
        <w:rPr>
          <w:smallCaps/>
        </w:rPr>
        <w:t>Applicants</w:t>
      </w:r>
      <w:r>
        <w:t xml:space="preserve"> are encouraged to contact the </w:t>
      </w:r>
      <w:r w:rsidRPr="3738634D">
        <w:rPr>
          <w:smallCaps/>
        </w:rPr>
        <w:t>project officer</w:t>
      </w:r>
      <w:r>
        <w:t xml:space="preserve"> assigned to their county with any questions they may have regarding filling out the A</w:t>
      </w:r>
      <w:r w:rsidR="00FD1DEF">
        <w:t>uthorizing</w:t>
      </w:r>
      <w:r>
        <w:t xml:space="preserve"> R</w:t>
      </w:r>
      <w:r w:rsidR="00FD1DEF">
        <w:t>esolution</w:t>
      </w:r>
      <w:r>
        <w:t xml:space="preserve"> form. A list of contacts is available on the OGALS’ website: </w:t>
      </w:r>
      <w:hyperlink r:id="rId12">
        <w:r w:rsidRPr="3738634D">
          <w:rPr>
            <w:rStyle w:val="Hyperlink"/>
          </w:rPr>
          <w:t>www.parks.ca.gov/ogals</w:t>
        </w:r>
      </w:hyperlink>
      <w:r>
        <w:t xml:space="preserve">. </w:t>
      </w:r>
    </w:p>
    <w:p w14:paraId="2D87AC96" w14:textId="77777777" w:rsidR="008046BE" w:rsidRDefault="008046BE" w:rsidP="00CB0B31">
      <w:pPr>
        <w:pStyle w:val="SPPH3"/>
        <w:spacing w:before="100" w:beforeAutospacing="1" w:line="240" w:lineRule="auto"/>
      </w:pPr>
      <w:r>
        <w:t>small cap definitions</w:t>
      </w:r>
    </w:p>
    <w:p w14:paraId="48F4C28B" w14:textId="01EBCBB4" w:rsidR="008046BE" w:rsidRPr="00A43CF7" w:rsidRDefault="008046BE" w:rsidP="00B619DF">
      <w:pPr>
        <w:spacing w:before="120" w:after="120"/>
        <w:rPr>
          <w:szCs w:val="24"/>
        </w:rPr>
      </w:pPr>
      <w:r w:rsidRPr="008F7AEE">
        <w:rPr>
          <w:smallCaps/>
          <w:szCs w:val="24"/>
          <w:u w:val="single"/>
        </w:rPr>
        <w:t>applicant</w:t>
      </w:r>
      <w:r>
        <w:rPr>
          <w:smallCaps/>
          <w:szCs w:val="24"/>
        </w:rPr>
        <w:t xml:space="preserve">: </w:t>
      </w:r>
      <w:r w:rsidR="00EF200D">
        <w:rPr>
          <w:szCs w:val="24"/>
        </w:rPr>
        <w:t>t</w:t>
      </w:r>
      <w:r>
        <w:rPr>
          <w:szCs w:val="24"/>
        </w:rPr>
        <w:t>he person tasked with ensuring all required forms are accurately completed and submitted as part of the application packet.</w:t>
      </w:r>
    </w:p>
    <w:p w14:paraId="70D83658" w14:textId="67ADFA7E" w:rsidR="008046BE" w:rsidRDefault="008046BE" w:rsidP="008046BE">
      <w:pPr>
        <w:spacing w:after="120"/>
        <w:rPr>
          <w:smallCaps/>
          <w:szCs w:val="24"/>
        </w:rPr>
      </w:pPr>
      <w:r w:rsidRPr="008F7AEE">
        <w:rPr>
          <w:smallCaps/>
          <w:szCs w:val="24"/>
          <w:u w:val="single"/>
        </w:rPr>
        <w:t>authorized representative</w:t>
      </w:r>
      <w:r>
        <w:rPr>
          <w:smallCaps/>
          <w:szCs w:val="24"/>
        </w:rPr>
        <w:t xml:space="preserve">: </w:t>
      </w:r>
      <w:r w:rsidR="00EF200D">
        <w:rPr>
          <w:szCs w:val="24"/>
        </w:rPr>
        <w:t>t</w:t>
      </w:r>
      <w:r w:rsidRPr="00555CEB">
        <w:rPr>
          <w:szCs w:val="24"/>
        </w:rPr>
        <w:t xml:space="preserve">he identified role </w:t>
      </w:r>
      <w:r>
        <w:rPr>
          <w:szCs w:val="24"/>
        </w:rPr>
        <w:t>authorized to</w:t>
      </w:r>
      <w:r w:rsidRPr="00555CEB">
        <w:rPr>
          <w:szCs w:val="24"/>
        </w:rPr>
        <w:t xml:space="preserve"> sign</w:t>
      </w:r>
      <w:r>
        <w:rPr>
          <w:szCs w:val="24"/>
        </w:rPr>
        <w:t xml:space="preserve"> application</w:t>
      </w:r>
      <w:r>
        <w:rPr>
          <w:smallCaps/>
          <w:szCs w:val="24"/>
        </w:rPr>
        <w:t xml:space="preserve"> </w:t>
      </w:r>
      <w:r w:rsidRPr="001A4D9E">
        <w:rPr>
          <w:szCs w:val="24"/>
        </w:rPr>
        <w:t>forms.</w:t>
      </w:r>
    </w:p>
    <w:p w14:paraId="31A9C4BB" w14:textId="77777777" w:rsidR="008046BE" w:rsidRPr="009B3E66" w:rsidRDefault="008046BE" w:rsidP="008046BE">
      <w:pPr>
        <w:spacing w:after="120"/>
        <w:rPr>
          <w:szCs w:val="24"/>
        </w:rPr>
      </w:pPr>
      <w:r w:rsidRPr="008F7AEE">
        <w:rPr>
          <w:smallCaps/>
          <w:szCs w:val="24"/>
          <w:u w:val="single"/>
        </w:rPr>
        <w:t>clerk</w:t>
      </w:r>
      <w:r>
        <w:rPr>
          <w:smallCaps/>
          <w:szCs w:val="24"/>
        </w:rPr>
        <w:t xml:space="preserve">: </w:t>
      </w:r>
      <w:r>
        <w:rPr>
          <w:szCs w:val="24"/>
        </w:rPr>
        <w:t xml:space="preserve">the </w:t>
      </w:r>
      <w:r w:rsidRPr="00F70DB2">
        <w:rPr>
          <w:smallCaps/>
          <w:szCs w:val="24"/>
        </w:rPr>
        <w:t>clerk</w:t>
      </w:r>
      <w:r>
        <w:rPr>
          <w:szCs w:val="24"/>
        </w:rPr>
        <w:t xml:space="preserve"> is independent of the voting board and tasked with certifying the grant program was discussed and voted upon. This role may also be delegated to a secretary or another position within the organization in attendance of the board meeting.</w:t>
      </w:r>
    </w:p>
    <w:p w14:paraId="751A54B0" w14:textId="77FC6177" w:rsidR="00570D78" w:rsidRPr="008046BE" w:rsidRDefault="008046BE" w:rsidP="008046BE">
      <w:pPr>
        <w:spacing w:after="0"/>
        <w:rPr>
          <w:szCs w:val="24"/>
        </w:rPr>
      </w:pPr>
      <w:r w:rsidRPr="008F7AEE">
        <w:rPr>
          <w:smallCaps/>
          <w:szCs w:val="24"/>
          <w:u w:val="single"/>
        </w:rPr>
        <w:t>project officer</w:t>
      </w:r>
      <w:r>
        <w:rPr>
          <w:smallCaps/>
          <w:szCs w:val="24"/>
        </w:rPr>
        <w:t xml:space="preserve">: </w:t>
      </w:r>
      <w:r>
        <w:rPr>
          <w:szCs w:val="24"/>
        </w:rPr>
        <w:t xml:space="preserve">an employee within the Office of Grants and Local Services who assists </w:t>
      </w:r>
      <w:r w:rsidRPr="00C82E84">
        <w:rPr>
          <w:smallCaps/>
          <w:szCs w:val="24"/>
        </w:rPr>
        <w:t>applicants</w:t>
      </w:r>
      <w:r>
        <w:rPr>
          <w:szCs w:val="24"/>
        </w:rPr>
        <w:t xml:space="preserve"> with the application process, conducts workshops, and makes award recommendations.</w:t>
      </w:r>
    </w:p>
    <w:sectPr w:rsidR="00570D78" w:rsidRPr="008046BE" w:rsidSect="00A77020">
      <w:headerReference w:type="even" r:id="rId13"/>
      <w:headerReference w:type="default" r:id="rId14"/>
      <w:footerReference w:type="even" r:id="rId15"/>
      <w:footerReference w:type="default" r:id="rId16"/>
      <w:headerReference w:type="first" r:id="rId17"/>
      <w:footerReference w:type="first" r:id="rId18"/>
      <w:pgSz w:w="12240" w:h="15840"/>
      <w:pgMar w:top="1080" w:right="1440" w:bottom="108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7E6F" w14:textId="77777777" w:rsidR="00793F0A" w:rsidRDefault="00793F0A" w:rsidP="006219E3">
      <w:pPr>
        <w:spacing w:before="0" w:after="0" w:line="240" w:lineRule="auto"/>
      </w:pPr>
      <w:r>
        <w:separator/>
      </w:r>
    </w:p>
  </w:endnote>
  <w:endnote w:type="continuationSeparator" w:id="0">
    <w:p w14:paraId="32F1A8FB" w14:textId="77777777" w:rsidR="00793F0A" w:rsidRDefault="00793F0A" w:rsidP="006219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59F4" w14:textId="77777777" w:rsidR="00EA7D4B" w:rsidRDefault="00EA7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832B" w14:textId="77777777" w:rsidR="00EA7D4B" w:rsidRDefault="00EA7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42E4" w14:textId="77777777" w:rsidR="00EA7D4B" w:rsidRDefault="00EA7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D4FF4" w14:textId="77777777" w:rsidR="00793F0A" w:rsidRDefault="00793F0A" w:rsidP="006219E3">
      <w:pPr>
        <w:spacing w:before="0" w:after="0" w:line="240" w:lineRule="auto"/>
      </w:pPr>
      <w:r>
        <w:separator/>
      </w:r>
    </w:p>
  </w:footnote>
  <w:footnote w:type="continuationSeparator" w:id="0">
    <w:p w14:paraId="3C72CD70" w14:textId="77777777" w:rsidR="00793F0A" w:rsidRDefault="00793F0A" w:rsidP="006219E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45CF" w14:textId="27D47A9F" w:rsidR="00EA7D4B" w:rsidRDefault="00EA7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11197"/>
      <w:docPartObj>
        <w:docPartGallery w:val="Watermarks"/>
        <w:docPartUnique/>
      </w:docPartObj>
    </w:sdtPr>
    <w:sdtContent>
      <w:p w14:paraId="3E82156C" w14:textId="13413180" w:rsidR="00EA7D4B" w:rsidRDefault="00000000">
        <w:pPr>
          <w:pStyle w:val="Header"/>
        </w:pPr>
        <w:r>
          <w:rPr>
            <w:noProof/>
          </w:rPr>
          <w:pict w14:anchorId="1055C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FF1F" w14:textId="17014C30" w:rsidR="00EA7D4B" w:rsidRDefault="00EA7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606"/>
    <w:multiLevelType w:val="multilevel"/>
    <w:tmpl w:val="E87A1524"/>
    <w:lvl w:ilvl="0">
      <w:start w:val="1"/>
      <w:numFmt w:val="upperLetter"/>
      <w:pStyle w:val="ListItemLettered"/>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CA33248"/>
    <w:multiLevelType w:val="multilevel"/>
    <w:tmpl w:val="9F7C063A"/>
    <w:lvl w:ilvl="0">
      <w:start w:val="1"/>
      <w:numFmt w:val="bullet"/>
      <w:lvlText w:val=""/>
      <w:lvlJc w:val="left"/>
      <w:pPr>
        <w:tabs>
          <w:tab w:val="num" w:pos="1080"/>
        </w:tabs>
        <w:ind w:left="1080" w:hanging="360"/>
      </w:pPr>
      <w:rPr>
        <w:rFonts w:ascii="Symbol" w:hAnsi="Symbol" w:hint="default"/>
      </w:r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 w15:restartNumberingAfterBreak="0">
    <w:nsid w:val="68A6790B"/>
    <w:multiLevelType w:val="hybridMultilevel"/>
    <w:tmpl w:val="EF10D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9E7FE3"/>
    <w:multiLevelType w:val="hybridMultilevel"/>
    <w:tmpl w:val="2F485EB4"/>
    <w:lvl w:ilvl="0" w:tplc="7B26D67E">
      <w:start w:val="1"/>
      <w:numFmt w:val="decimal"/>
      <w:pStyle w:val="ListItem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502486">
    <w:abstractNumId w:val="3"/>
  </w:num>
  <w:num w:numId="2" w16cid:durableId="704256743">
    <w:abstractNumId w:val="0"/>
  </w:num>
  <w:num w:numId="3" w16cid:durableId="2147047333">
    <w:abstractNumId w:val="1"/>
  </w:num>
  <w:num w:numId="4" w16cid:durableId="132979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BYXRBMKD+uGE9yVDocXlwnIm8eH5KdIIkV5cqz5W6tzQNJchHWzx4nDB+1lWQes92ACxfNU9IFiwnl5PN+GgQ==" w:salt="AtLsn6SbM3wh4+nUt5Qwm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4ED"/>
    <w:rsid w:val="000018E3"/>
    <w:rsid w:val="00004728"/>
    <w:rsid w:val="0000631A"/>
    <w:rsid w:val="0001026C"/>
    <w:rsid w:val="00010EDA"/>
    <w:rsid w:val="00012A54"/>
    <w:rsid w:val="00014649"/>
    <w:rsid w:val="000161D9"/>
    <w:rsid w:val="0002367B"/>
    <w:rsid w:val="00031303"/>
    <w:rsid w:val="00042C5F"/>
    <w:rsid w:val="00053537"/>
    <w:rsid w:val="00056A56"/>
    <w:rsid w:val="00073BA8"/>
    <w:rsid w:val="00096473"/>
    <w:rsid w:val="000A7B6E"/>
    <w:rsid w:val="000C173B"/>
    <w:rsid w:val="000D3043"/>
    <w:rsid w:val="000D3685"/>
    <w:rsid w:val="000D5BDA"/>
    <w:rsid w:val="000E2657"/>
    <w:rsid w:val="000E503D"/>
    <w:rsid w:val="000E50E6"/>
    <w:rsid w:val="000F3F90"/>
    <w:rsid w:val="000F42ED"/>
    <w:rsid w:val="00102CAD"/>
    <w:rsid w:val="001160EF"/>
    <w:rsid w:val="00116725"/>
    <w:rsid w:val="00125496"/>
    <w:rsid w:val="00174DB9"/>
    <w:rsid w:val="001B0E6A"/>
    <w:rsid w:val="001B46F4"/>
    <w:rsid w:val="001B7053"/>
    <w:rsid w:val="001B75FF"/>
    <w:rsid w:val="001C6033"/>
    <w:rsid w:val="001C6277"/>
    <w:rsid w:val="001D5CA1"/>
    <w:rsid w:val="00210D2E"/>
    <w:rsid w:val="00220853"/>
    <w:rsid w:val="00225899"/>
    <w:rsid w:val="00247969"/>
    <w:rsid w:val="00263039"/>
    <w:rsid w:val="0026715A"/>
    <w:rsid w:val="00282E69"/>
    <w:rsid w:val="002840C3"/>
    <w:rsid w:val="00290541"/>
    <w:rsid w:val="002912F7"/>
    <w:rsid w:val="002A095F"/>
    <w:rsid w:val="002A0CC9"/>
    <w:rsid w:val="002A41FF"/>
    <w:rsid w:val="002A43D9"/>
    <w:rsid w:val="002A4F09"/>
    <w:rsid w:val="002C4DB6"/>
    <w:rsid w:val="002C5359"/>
    <w:rsid w:val="002E5E20"/>
    <w:rsid w:val="002F372D"/>
    <w:rsid w:val="00301D14"/>
    <w:rsid w:val="00307190"/>
    <w:rsid w:val="00312E07"/>
    <w:rsid w:val="00315407"/>
    <w:rsid w:val="0031722D"/>
    <w:rsid w:val="003240E5"/>
    <w:rsid w:val="00345729"/>
    <w:rsid w:val="00345DFB"/>
    <w:rsid w:val="00356623"/>
    <w:rsid w:val="00360530"/>
    <w:rsid w:val="00373983"/>
    <w:rsid w:val="003762C1"/>
    <w:rsid w:val="00381067"/>
    <w:rsid w:val="0039698B"/>
    <w:rsid w:val="003A2D9C"/>
    <w:rsid w:val="003C58BE"/>
    <w:rsid w:val="003C7547"/>
    <w:rsid w:val="003D05EB"/>
    <w:rsid w:val="003E0131"/>
    <w:rsid w:val="003E3133"/>
    <w:rsid w:val="003E4F52"/>
    <w:rsid w:val="00411766"/>
    <w:rsid w:val="0042099E"/>
    <w:rsid w:val="0043368F"/>
    <w:rsid w:val="00434B90"/>
    <w:rsid w:val="004371FB"/>
    <w:rsid w:val="004538F5"/>
    <w:rsid w:val="00475093"/>
    <w:rsid w:val="0047639E"/>
    <w:rsid w:val="00490F95"/>
    <w:rsid w:val="00496B17"/>
    <w:rsid w:val="004B316A"/>
    <w:rsid w:val="004B36FC"/>
    <w:rsid w:val="004D4618"/>
    <w:rsid w:val="004E6BB2"/>
    <w:rsid w:val="004F1F53"/>
    <w:rsid w:val="004F7FEB"/>
    <w:rsid w:val="005016D1"/>
    <w:rsid w:val="00502126"/>
    <w:rsid w:val="00524301"/>
    <w:rsid w:val="00527A5B"/>
    <w:rsid w:val="00553ECB"/>
    <w:rsid w:val="00562809"/>
    <w:rsid w:val="00570D78"/>
    <w:rsid w:val="00572E5E"/>
    <w:rsid w:val="00595FCB"/>
    <w:rsid w:val="005A18C0"/>
    <w:rsid w:val="005A5784"/>
    <w:rsid w:val="005A7864"/>
    <w:rsid w:val="005B7012"/>
    <w:rsid w:val="005C036B"/>
    <w:rsid w:val="005C20E9"/>
    <w:rsid w:val="00600808"/>
    <w:rsid w:val="006030B6"/>
    <w:rsid w:val="006219E3"/>
    <w:rsid w:val="00626345"/>
    <w:rsid w:val="00641815"/>
    <w:rsid w:val="00652A06"/>
    <w:rsid w:val="00675532"/>
    <w:rsid w:val="00687E5A"/>
    <w:rsid w:val="00691EDD"/>
    <w:rsid w:val="00697322"/>
    <w:rsid w:val="006B1B0B"/>
    <w:rsid w:val="006B4B30"/>
    <w:rsid w:val="006E076C"/>
    <w:rsid w:val="006E2B31"/>
    <w:rsid w:val="006F1987"/>
    <w:rsid w:val="006F33A4"/>
    <w:rsid w:val="0070489F"/>
    <w:rsid w:val="00716E70"/>
    <w:rsid w:val="00723409"/>
    <w:rsid w:val="007410C2"/>
    <w:rsid w:val="00741B59"/>
    <w:rsid w:val="00752450"/>
    <w:rsid w:val="00754466"/>
    <w:rsid w:val="007546C5"/>
    <w:rsid w:val="00755698"/>
    <w:rsid w:val="00766BE3"/>
    <w:rsid w:val="00783204"/>
    <w:rsid w:val="00786B53"/>
    <w:rsid w:val="00793F0A"/>
    <w:rsid w:val="007A3ADB"/>
    <w:rsid w:val="007A44D0"/>
    <w:rsid w:val="007B3B59"/>
    <w:rsid w:val="007E3728"/>
    <w:rsid w:val="007F2EBE"/>
    <w:rsid w:val="007F75AA"/>
    <w:rsid w:val="00802731"/>
    <w:rsid w:val="008046BE"/>
    <w:rsid w:val="00827AAE"/>
    <w:rsid w:val="008404BC"/>
    <w:rsid w:val="00853081"/>
    <w:rsid w:val="008617FC"/>
    <w:rsid w:val="008718C1"/>
    <w:rsid w:val="00883B7E"/>
    <w:rsid w:val="00885C8C"/>
    <w:rsid w:val="008B7875"/>
    <w:rsid w:val="008D583C"/>
    <w:rsid w:val="008E15FD"/>
    <w:rsid w:val="008F17B5"/>
    <w:rsid w:val="008F2C46"/>
    <w:rsid w:val="008F5832"/>
    <w:rsid w:val="00914021"/>
    <w:rsid w:val="00915649"/>
    <w:rsid w:val="00916557"/>
    <w:rsid w:val="00924F41"/>
    <w:rsid w:val="00926285"/>
    <w:rsid w:val="00927134"/>
    <w:rsid w:val="00934412"/>
    <w:rsid w:val="00936DEC"/>
    <w:rsid w:val="009458EB"/>
    <w:rsid w:val="00951D51"/>
    <w:rsid w:val="00955DDC"/>
    <w:rsid w:val="0096066D"/>
    <w:rsid w:val="00963F8C"/>
    <w:rsid w:val="0096433B"/>
    <w:rsid w:val="009939A0"/>
    <w:rsid w:val="009A155C"/>
    <w:rsid w:val="009A2B5D"/>
    <w:rsid w:val="009B50C1"/>
    <w:rsid w:val="009B5AEE"/>
    <w:rsid w:val="009B5EB2"/>
    <w:rsid w:val="009C35CA"/>
    <w:rsid w:val="009C4B79"/>
    <w:rsid w:val="009C6886"/>
    <w:rsid w:val="009D7458"/>
    <w:rsid w:val="009F424F"/>
    <w:rsid w:val="00A20258"/>
    <w:rsid w:val="00A22FAD"/>
    <w:rsid w:val="00A25FC4"/>
    <w:rsid w:val="00A37EA1"/>
    <w:rsid w:val="00A404ED"/>
    <w:rsid w:val="00A527F0"/>
    <w:rsid w:val="00A57E30"/>
    <w:rsid w:val="00A6443B"/>
    <w:rsid w:val="00A64C34"/>
    <w:rsid w:val="00A72F45"/>
    <w:rsid w:val="00A77020"/>
    <w:rsid w:val="00A77835"/>
    <w:rsid w:val="00A86794"/>
    <w:rsid w:val="00A91513"/>
    <w:rsid w:val="00A92A35"/>
    <w:rsid w:val="00A92A62"/>
    <w:rsid w:val="00A97C3E"/>
    <w:rsid w:val="00AA3D6A"/>
    <w:rsid w:val="00AA7270"/>
    <w:rsid w:val="00AB1562"/>
    <w:rsid w:val="00AB4FBF"/>
    <w:rsid w:val="00AB7A5E"/>
    <w:rsid w:val="00AD27AE"/>
    <w:rsid w:val="00AD2FF8"/>
    <w:rsid w:val="00AD749E"/>
    <w:rsid w:val="00AE2315"/>
    <w:rsid w:val="00AE4101"/>
    <w:rsid w:val="00AE5E11"/>
    <w:rsid w:val="00AE6E8B"/>
    <w:rsid w:val="00AF2026"/>
    <w:rsid w:val="00B01F76"/>
    <w:rsid w:val="00B024CC"/>
    <w:rsid w:val="00B05AE8"/>
    <w:rsid w:val="00B1150C"/>
    <w:rsid w:val="00B17C34"/>
    <w:rsid w:val="00B21A1A"/>
    <w:rsid w:val="00B321B0"/>
    <w:rsid w:val="00B4403F"/>
    <w:rsid w:val="00B474E9"/>
    <w:rsid w:val="00B4755B"/>
    <w:rsid w:val="00B544D1"/>
    <w:rsid w:val="00B55B17"/>
    <w:rsid w:val="00B619DF"/>
    <w:rsid w:val="00B66A01"/>
    <w:rsid w:val="00B73790"/>
    <w:rsid w:val="00BC258C"/>
    <w:rsid w:val="00BC696D"/>
    <w:rsid w:val="00BD63A1"/>
    <w:rsid w:val="00BE005E"/>
    <w:rsid w:val="00BE2C6E"/>
    <w:rsid w:val="00BF564A"/>
    <w:rsid w:val="00BF56DF"/>
    <w:rsid w:val="00C0066D"/>
    <w:rsid w:val="00C11292"/>
    <w:rsid w:val="00C13207"/>
    <w:rsid w:val="00C14617"/>
    <w:rsid w:val="00C14E7A"/>
    <w:rsid w:val="00C2136E"/>
    <w:rsid w:val="00C25E5F"/>
    <w:rsid w:val="00C31AB5"/>
    <w:rsid w:val="00C4157F"/>
    <w:rsid w:val="00C44BA6"/>
    <w:rsid w:val="00C464C6"/>
    <w:rsid w:val="00C5166C"/>
    <w:rsid w:val="00C5369F"/>
    <w:rsid w:val="00C62DE2"/>
    <w:rsid w:val="00C672EF"/>
    <w:rsid w:val="00C77506"/>
    <w:rsid w:val="00C83DE7"/>
    <w:rsid w:val="00C912B6"/>
    <w:rsid w:val="00CA3D29"/>
    <w:rsid w:val="00CA7088"/>
    <w:rsid w:val="00CB0B31"/>
    <w:rsid w:val="00CB23CE"/>
    <w:rsid w:val="00CB265B"/>
    <w:rsid w:val="00CB2AF0"/>
    <w:rsid w:val="00CD4A52"/>
    <w:rsid w:val="00CF082A"/>
    <w:rsid w:val="00CF1581"/>
    <w:rsid w:val="00CF2C36"/>
    <w:rsid w:val="00CF4C35"/>
    <w:rsid w:val="00D029C3"/>
    <w:rsid w:val="00D03B2F"/>
    <w:rsid w:val="00D06A60"/>
    <w:rsid w:val="00D12EDD"/>
    <w:rsid w:val="00D14D2B"/>
    <w:rsid w:val="00D36AFB"/>
    <w:rsid w:val="00D42D27"/>
    <w:rsid w:val="00D528AC"/>
    <w:rsid w:val="00D72037"/>
    <w:rsid w:val="00D72159"/>
    <w:rsid w:val="00D731F6"/>
    <w:rsid w:val="00D87EC9"/>
    <w:rsid w:val="00D90F43"/>
    <w:rsid w:val="00D936CD"/>
    <w:rsid w:val="00DB0FB7"/>
    <w:rsid w:val="00DB448D"/>
    <w:rsid w:val="00DB5311"/>
    <w:rsid w:val="00DC4271"/>
    <w:rsid w:val="00DC53D9"/>
    <w:rsid w:val="00DC5E5E"/>
    <w:rsid w:val="00DE0F1D"/>
    <w:rsid w:val="00DE3555"/>
    <w:rsid w:val="00DF2A3E"/>
    <w:rsid w:val="00E00186"/>
    <w:rsid w:val="00E0533C"/>
    <w:rsid w:val="00E21B2F"/>
    <w:rsid w:val="00E238C3"/>
    <w:rsid w:val="00E2701D"/>
    <w:rsid w:val="00E429C0"/>
    <w:rsid w:val="00E51DE0"/>
    <w:rsid w:val="00E6214E"/>
    <w:rsid w:val="00E7313D"/>
    <w:rsid w:val="00E80DAC"/>
    <w:rsid w:val="00E8560C"/>
    <w:rsid w:val="00E93AF0"/>
    <w:rsid w:val="00EA4808"/>
    <w:rsid w:val="00EA7D4B"/>
    <w:rsid w:val="00EB1C06"/>
    <w:rsid w:val="00EB4A35"/>
    <w:rsid w:val="00EB65D1"/>
    <w:rsid w:val="00EC4AF9"/>
    <w:rsid w:val="00EC5213"/>
    <w:rsid w:val="00ED026A"/>
    <w:rsid w:val="00ED590B"/>
    <w:rsid w:val="00EF200D"/>
    <w:rsid w:val="00EF5507"/>
    <w:rsid w:val="00F002D0"/>
    <w:rsid w:val="00F005B6"/>
    <w:rsid w:val="00F0275C"/>
    <w:rsid w:val="00F17AD9"/>
    <w:rsid w:val="00F41377"/>
    <w:rsid w:val="00F503EA"/>
    <w:rsid w:val="00F8144E"/>
    <w:rsid w:val="00F8341F"/>
    <w:rsid w:val="00F93698"/>
    <w:rsid w:val="00FC2A6E"/>
    <w:rsid w:val="00FD1DEF"/>
    <w:rsid w:val="00FD70D7"/>
    <w:rsid w:val="00FE07AF"/>
    <w:rsid w:val="00FE66F3"/>
    <w:rsid w:val="00FF2966"/>
    <w:rsid w:val="00FF351B"/>
    <w:rsid w:val="0208BA9D"/>
    <w:rsid w:val="036D28FF"/>
    <w:rsid w:val="06E9AADC"/>
    <w:rsid w:val="08EA99D1"/>
    <w:rsid w:val="25D96F45"/>
    <w:rsid w:val="3738634D"/>
    <w:rsid w:val="40DE2A8A"/>
    <w:rsid w:val="483F28F0"/>
    <w:rsid w:val="48BC3B5C"/>
    <w:rsid w:val="4D97F580"/>
    <w:rsid w:val="582695FD"/>
    <w:rsid w:val="58B3CA6B"/>
    <w:rsid w:val="5C9F43AA"/>
    <w:rsid w:val="6B2614FA"/>
    <w:rsid w:val="6B36E460"/>
    <w:rsid w:val="722B4D37"/>
    <w:rsid w:val="742D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64CFD"/>
  <w15:chartTrackingRefBased/>
  <w15:docId w15:val="{864F0668-CC30-4DB4-9647-0CF0D046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ED"/>
    <w:pPr>
      <w:spacing w:before="200" w:after="200" w:line="276" w:lineRule="auto"/>
    </w:pPr>
    <w:rPr>
      <w:rFonts w:eastAsiaTheme="minorEastAsia" w:cstheme="minorBidi"/>
      <w:szCs w:val="20"/>
    </w:rPr>
  </w:style>
  <w:style w:type="paragraph" w:styleId="Heading1">
    <w:name w:val="heading 1"/>
    <w:basedOn w:val="Normal"/>
    <w:next w:val="Normal"/>
    <w:link w:val="Heading1Char"/>
    <w:uiPriority w:val="9"/>
    <w:qFormat/>
    <w:rsid w:val="00D72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93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4E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Heading3"/>
    <w:next w:val="Normal"/>
    <w:link w:val="Heading4Char"/>
    <w:uiPriority w:val="9"/>
    <w:unhideWhenUsed/>
    <w:qFormat/>
    <w:rsid w:val="00A404ED"/>
    <w:pPr>
      <w:keepNext w:val="0"/>
      <w:keepLines w:val="0"/>
      <w:spacing w:before="0" w:line="240" w:lineRule="auto"/>
      <w:outlineLvl w:val="3"/>
    </w:pPr>
    <w:rPr>
      <w:rFonts w:ascii="Franklin Gothic Medium" w:eastAsiaTheme="minorEastAsia" w:hAnsi="Franklin Gothic Medium" w:cs="Times New Roman (Body CS)"/>
      <w:caps/>
      <w:color w:val="2E74B5" w:themeColor="accent1" w:themeShade="BF"/>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404ED"/>
    <w:rPr>
      <w:rFonts w:ascii="Franklin Gothic Medium" w:eastAsiaTheme="minorEastAsia" w:hAnsi="Franklin Gothic Medium" w:cs="Times New Roman (Body CS)"/>
      <w:caps/>
      <w:color w:val="2E74B5" w:themeColor="accent1" w:themeShade="BF"/>
      <w:spacing w:val="10"/>
      <w:sz w:val="22"/>
      <w:szCs w:val="22"/>
    </w:rPr>
  </w:style>
  <w:style w:type="paragraph" w:styleId="ListParagraph">
    <w:name w:val="List Paragraph"/>
    <w:basedOn w:val="Normal"/>
    <w:link w:val="ListParagraphChar"/>
    <w:uiPriority w:val="34"/>
    <w:qFormat/>
    <w:rsid w:val="00A404ED"/>
    <w:pPr>
      <w:ind w:left="720"/>
      <w:contextualSpacing/>
    </w:pPr>
  </w:style>
  <w:style w:type="paragraph" w:styleId="BodyText">
    <w:name w:val="Body Text"/>
    <w:basedOn w:val="Normal"/>
    <w:link w:val="BodyTextChar"/>
    <w:uiPriority w:val="99"/>
    <w:unhideWhenUsed/>
    <w:rsid w:val="00A404ED"/>
    <w:pPr>
      <w:spacing w:after="120"/>
    </w:pPr>
  </w:style>
  <w:style w:type="character" w:customStyle="1" w:styleId="BodyTextChar">
    <w:name w:val="Body Text Char"/>
    <w:basedOn w:val="DefaultParagraphFont"/>
    <w:link w:val="BodyText"/>
    <w:uiPriority w:val="99"/>
    <w:rsid w:val="00A404ED"/>
    <w:rPr>
      <w:rFonts w:eastAsiaTheme="minorEastAsia" w:cstheme="minorBidi"/>
      <w:szCs w:val="20"/>
    </w:rPr>
  </w:style>
  <w:style w:type="character" w:customStyle="1" w:styleId="Heading3Char">
    <w:name w:val="Heading 3 Char"/>
    <w:basedOn w:val="DefaultParagraphFont"/>
    <w:link w:val="Heading3"/>
    <w:uiPriority w:val="9"/>
    <w:semiHidden/>
    <w:rsid w:val="00A404ED"/>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6219E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219E3"/>
    <w:rPr>
      <w:rFonts w:eastAsiaTheme="minorEastAsia" w:cstheme="minorBidi"/>
      <w:szCs w:val="20"/>
    </w:rPr>
  </w:style>
  <w:style w:type="paragraph" w:styleId="Footer">
    <w:name w:val="footer"/>
    <w:basedOn w:val="Normal"/>
    <w:link w:val="FooterChar"/>
    <w:uiPriority w:val="99"/>
    <w:unhideWhenUsed/>
    <w:rsid w:val="006219E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219E3"/>
    <w:rPr>
      <w:rFonts w:eastAsiaTheme="minorEastAsia" w:cstheme="minorBidi"/>
      <w:szCs w:val="20"/>
    </w:rPr>
  </w:style>
  <w:style w:type="character" w:styleId="Hyperlink">
    <w:name w:val="Hyperlink"/>
    <w:basedOn w:val="DefaultParagraphFont"/>
    <w:uiPriority w:val="99"/>
    <w:unhideWhenUsed/>
    <w:rsid w:val="008046BE"/>
    <w:rPr>
      <w:color w:val="0563C1" w:themeColor="hyperlink"/>
      <w:u w:val="single"/>
    </w:rPr>
  </w:style>
  <w:style w:type="character" w:styleId="CommentReference">
    <w:name w:val="annotation reference"/>
    <w:basedOn w:val="DefaultParagraphFont"/>
    <w:uiPriority w:val="99"/>
    <w:semiHidden/>
    <w:unhideWhenUsed/>
    <w:rsid w:val="008046BE"/>
    <w:rPr>
      <w:sz w:val="16"/>
      <w:szCs w:val="16"/>
    </w:rPr>
  </w:style>
  <w:style w:type="paragraph" w:customStyle="1" w:styleId="ListIntro">
    <w:name w:val="List Intro"/>
    <w:basedOn w:val="BodyText"/>
    <w:link w:val="ListIntroChar"/>
    <w:qFormat/>
    <w:rsid w:val="00AD2FF8"/>
    <w:pPr>
      <w:spacing w:before="100" w:beforeAutospacing="1" w:after="100" w:afterAutospacing="1" w:line="240" w:lineRule="auto"/>
    </w:pPr>
    <w:rPr>
      <w:rFonts w:eastAsia="Times New Roman"/>
    </w:rPr>
  </w:style>
  <w:style w:type="character" w:customStyle="1" w:styleId="ListIntroChar">
    <w:name w:val="List Intro Char"/>
    <w:basedOn w:val="BodyTextChar"/>
    <w:link w:val="ListIntro"/>
    <w:rsid w:val="00AD2FF8"/>
    <w:rPr>
      <w:rFonts w:eastAsia="Times New Roman" w:cstheme="minorBidi"/>
      <w:szCs w:val="20"/>
    </w:rPr>
  </w:style>
  <w:style w:type="paragraph" w:customStyle="1" w:styleId="ListItemNumbered">
    <w:name w:val="List Item Numbered"/>
    <w:basedOn w:val="ListParagraph"/>
    <w:link w:val="ListItemNumberedChar"/>
    <w:qFormat/>
    <w:rsid w:val="00AD2FF8"/>
    <w:pPr>
      <w:numPr>
        <w:numId w:val="1"/>
      </w:numPr>
      <w:autoSpaceDE w:val="0"/>
      <w:autoSpaceDN w:val="0"/>
      <w:adjustRightInd w:val="0"/>
      <w:spacing w:before="100" w:beforeAutospacing="1" w:after="100" w:afterAutospacing="1" w:line="240" w:lineRule="auto"/>
      <w:ind w:left="360"/>
    </w:pPr>
    <w:rPr>
      <w:rFonts w:eastAsia="Times New Roman" w:cs="Arial"/>
      <w:color w:val="000000"/>
      <w:szCs w:val="24"/>
    </w:rPr>
  </w:style>
  <w:style w:type="character" w:customStyle="1" w:styleId="ListParagraphChar">
    <w:name w:val="List Paragraph Char"/>
    <w:basedOn w:val="DefaultParagraphFont"/>
    <w:link w:val="ListParagraph"/>
    <w:uiPriority w:val="34"/>
    <w:rsid w:val="00AD2FF8"/>
    <w:rPr>
      <w:rFonts w:eastAsiaTheme="minorEastAsia" w:cstheme="minorBidi"/>
      <w:szCs w:val="20"/>
    </w:rPr>
  </w:style>
  <w:style w:type="character" w:customStyle="1" w:styleId="ListItemNumberedChar">
    <w:name w:val="List Item Numbered Char"/>
    <w:basedOn w:val="ListParagraphChar"/>
    <w:link w:val="ListItemNumbered"/>
    <w:rsid w:val="00AD2FF8"/>
    <w:rPr>
      <w:rFonts w:eastAsia="Times New Roman" w:cstheme="minorBidi"/>
      <w:color w:val="000000"/>
      <w:szCs w:val="20"/>
    </w:rPr>
  </w:style>
  <w:style w:type="paragraph" w:customStyle="1" w:styleId="ListItemLettered">
    <w:name w:val="List Item Lettered"/>
    <w:basedOn w:val="Normal"/>
    <w:link w:val="ListItemLetteredChar"/>
    <w:qFormat/>
    <w:rsid w:val="00AE2315"/>
    <w:pPr>
      <w:numPr>
        <w:numId w:val="2"/>
      </w:numPr>
      <w:spacing w:before="0" w:after="60" w:line="259" w:lineRule="auto"/>
    </w:pPr>
    <w:rPr>
      <w:szCs w:val="24"/>
    </w:rPr>
  </w:style>
  <w:style w:type="character" w:customStyle="1" w:styleId="ListItemLetteredChar">
    <w:name w:val="List Item Lettered Char"/>
    <w:basedOn w:val="DefaultParagraphFont"/>
    <w:link w:val="ListItemLettered"/>
    <w:rsid w:val="00AE2315"/>
    <w:rPr>
      <w:rFonts w:eastAsiaTheme="minorEastAsia" w:cstheme="minorBidi"/>
    </w:rPr>
  </w:style>
  <w:style w:type="character" w:customStyle="1" w:styleId="Heading1Char">
    <w:name w:val="Heading 1 Char"/>
    <w:basedOn w:val="DefaultParagraphFont"/>
    <w:link w:val="Heading1"/>
    <w:uiPriority w:val="9"/>
    <w:rsid w:val="00D72159"/>
    <w:rPr>
      <w:rFonts w:asciiTheme="majorHAnsi" w:eastAsiaTheme="majorEastAsia" w:hAnsiTheme="majorHAnsi" w:cstheme="majorBidi"/>
      <w:color w:val="2E74B5" w:themeColor="accent1" w:themeShade="BF"/>
      <w:sz w:val="32"/>
      <w:szCs w:val="32"/>
    </w:rPr>
  </w:style>
  <w:style w:type="paragraph" w:customStyle="1" w:styleId="FormH1">
    <w:name w:val="Form H1"/>
    <w:basedOn w:val="Heading1"/>
    <w:link w:val="FormH1Char"/>
    <w:rsid w:val="00C464C6"/>
    <w:pPr>
      <w:jc w:val="center"/>
    </w:pPr>
    <w:rPr>
      <w:rFonts w:ascii="Arial" w:hAnsi="Arial"/>
      <w:b/>
      <w:bCs/>
      <w:color w:val="000000" w:themeColor="text1"/>
      <w:sz w:val="24"/>
    </w:rPr>
  </w:style>
  <w:style w:type="character" w:customStyle="1" w:styleId="FormH1Char">
    <w:name w:val="Form H1 Char"/>
    <w:basedOn w:val="Heading1Char"/>
    <w:link w:val="FormH1"/>
    <w:rsid w:val="00C464C6"/>
    <w:rPr>
      <w:rFonts w:asciiTheme="majorHAnsi" w:eastAsiaTheme="majorEastAsia" w:hAnsiTheme="majorHAnsi" w:cstheme="majorBidi"/>
      <w:b/>
      <w:bCs/>
      <w:color w:val="000000" w:themeColor="text1"/>
      <w:sz w:val="32"/>
      <w:szCs w:val="32"/>
    </w:rPr>
  </w:style>
  <w:style w:type="paragraph" w:customStyle="1" w:styleId="SPPH1">
    <w:name w:val="SPP H1"/>
    <w:basedOn w:val="FormH1"/>
    <w:qFormat/>
    <w:rsid w:val="00F93698"/>
  </w:style>
  <w:style w:type="paragraph" w:customStyle="1" w:styleId="SPPH2">
    <w:name w:val="SPP H2"/>
    <w:basedOn w:val="Heading2"/>
    <w:qFormat/>
    <w:rsid w:val="00F93698"/>
    <w:pPr>
      <w:jc w:val="center"/>
      <w:outlineLvl w:val="0"/>
    </w:pPr>
    <w:rPr>
      <w:rFonts w:ascii="Arial" w:hAnsi="Arial"/>
      <w:b/>
      <w:color w:val="000000" w:themeColor="text1"/>
      <w:sz w:val="24"/>
      <w:szCs w:val="24"/>
    </w:rPr>
  </w:style>
  <w:style w:type="character" w:customStyle="1" w:styleId="Heading2Char">
    <w:name w:val="Heading 2 Char"/>
    <w:basedOn w:val="DefaultParagraphFont"/>
    <w:link w:val="Heading2"/>
    <w:uiPriority w:val="9"/>
    <w:semiHidden/>
    <w:rsid w:val="00F93698"/>
    <w:rPr>
      <w:rFonts w:asciiTheme="majorHAnsi" w:eastAsiaTheme="majorEastAsia" w:hAnsiTheme="majorHAnsi" w:cstheme="majorBidi"/>
      <w:color w:val="2E74B5" w:themeColor="accent1" w:themeShade="BF"/>
      <w:sz w:val="26"/>
      <w:szCs w:val="26"/>
    </w:rPr>
  </w:style>
  <w:style w:type="paragraph" w:customStyle="1" w:styleId="SPPH3">
    <w:name w:val="SPP H3"/>
    <w:basedOn w:val="Normal"/>
    <w:qFormat/>
    <w:rsid w:val="00F93698"/>
    <w:pPr>
      <w:spacing w:before="120" w:after="120"/>
      <w:outlineLvl w:val="1"/>
    </w:pPr>
    <w:rPr>
      <w:b/>
      <w:bCs/>
      <w:caps/>
      <w:szCs w:val="24"/>
    </w:rPr>
  </w:style>
  <w:style w:type="character" w:styleId="PlaceholderText">
    <w:name w:val="Placeholder Text"/>
    <w:basedOn w:val="DefaultParagraphFont"/>
    <w:uiPriority w:val="99"/>
    <w:semiHidden/>
    <w:rsid w:val="00DB448D"/>
    <w:rPr>
      <w:color w:val="66666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eastAsiaTheme="minorEastAsia" w:cstheme="minorBidi"/>
      <w:sz w:val="20"/>
      <w:szCs w:val="20"/>
    </w:rPr>
  </w:style>
  <w:style w:type="paragraph" w:styleId="CommentSubject">
    <w:name w:val="annotation subject"/>
    <w:basedOn w:val="CommentText"/>
    <w:next w:val="CommentText"/>
    <w:link w:val="CommentSubjectChar"/>
    <w:uiPriority w:val="99"/>
    <w:semiHidden/>
    <w:unhideWhenUsed/>
    <w:rsid w:val="00DF2A3E"/>
    <w:rPr>
      <w:b/>
      <w:bCs/>
    </w:rPr>
  </w:style>
  <w:style w:type="character" w:customStyle="1" w:styleId="CommentSubjectChar">
    <w:name w:val="Comment Subject Char"/>
    <w:basedOn w:val="CommentTextChar"/>
    <w:link w:val="CommentSubject"/>
    <w:uiPriority w:val="99"/>
    <w:semiHidden/>
    <w:rsid w:val="00DF2A3E"/>
    <w:rPr>
      <w:rFonts w:eastAsiaTheme="minorEastAsia"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arks.ca.gov/og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56E0942-EF05-4DFA-809D-BF60E2AD142F}"/>
      </w:docPartPr>
      <w:docPartBody>
        <w:p w:rsidR="00932B62" w:rsidRDefault="004F7FEB">
          <w:r w:rsidRPr="00A15428">
            <w:rPr>
              <w:rStyle w:val="PlaceholderText"/>
            </w:rPr>
            <w:t>Click or tap here to enter text.</w:t>
          </w:r>
        </w:p>
      </w:docPartBody>
    </w:docPart>
    <w:docPart>
      <w:docPartPr>
        <w:name w:val="B8A7A9B6F4604162868AE09A336ED8D5"/>
        <w:category>
          <w:name w:val="General"/>
          <w:gallery w:val="placeholder"/>
        </w:category>
        <w:types>
          <w:type w:val="bbPlcHdr"/>
        </w:types>
        <w:behaviors>
          <w:behavior w:val="content"/>
        </w:behaviors>
        <w:guid w:val="{368930A1-5533-459F-A52C-AC4311823DBE}"/>
      </w:docPartPr>
      <w:docPartBody>
        <w:p w:rsidR="00932B62" w:rsidRDefault="004F7FEB" w:rsidP="004F7FEB">
          <w:pPr>
            <w:pStyle w:val="B8A7A9B6F4604162868AE09A336ED8D5"/>
          </w:pPr>
          <w:r w:rsidRPr="00A15428">
            <w:rPr>
              <w:rStyle w:val="PlaceholderText"/>
            </w:rPr>
            <w:t>Click or tap here to enter text.</w:t>
          </w:r>
        </w:p>
      </w:docPartBody>
    </w:docPart>
    <w:docPart>
      <w:docPartPr>
        <w:name w:val="8770F694E07C4EC0B281E5A1CD191C7F"/>
        <w:category>
          <w:name w:val="General"/>
          <w:gallery w:val="placeholder"/>
        </w:category>
        <w:types>
          <w:type w:val="bbPlcHdr"/>
        </w:types>
        <w:behaviors>
          <w:behavior w:val="content"/>
        </w:behaviors>
        <w:guid w:val="{791D34EE-EEC6-4BD1-B905-4AE8DC28C99A}"/>
      </w:docPartPr>
      <w:docPartBody>
        <w:p w:rsidR="00932B62" w:rsidRDefault="004F7FEB" w:rsidP="004F7FEB">
          <w:pPr>
            <w:pStyle w:val="8770F694E07C4EC0B281E5A1CD191C7F"/>
          </w:pPr>
          <w:r w:rsidRPr="00A15428">
            <w:rPr>
              <w:rStyle w:val="PlaceholderText"/>
            </w:rPr>
            <w:t>Click or tap here to enter text.</w:t>
          </w:r>
        </w:p>
      </w:docPartBody>
    </w:docPart>
    <w:docPart>
      <w:docPartPr>
        <w:name w:val="595F950F82AE429F9C752875EE66290A"/>
        <w:category>
          <w:name w:val="General"/>
          <w:gallery w:val="placeholder"/>
        </w:category>
        <w:types>
          <w:type w:val="bbPlcHdr"/>
        </w:types>
        <w:behaviors>
          <w:behavior w:val="content"/>
        </w:behaviors>
        <w:guid w:val="{0D79820E-0729-4B4F-8C4B-C5B9EA56E253}"/>
      </w:docPartPr>
      <w:docPartBody>
        <w:p w:rsidR="00932B62" w:rsidRDefault="004F7FEB" w:rsidP="004F7FEB">
          <w:pPr>
            <w:pStyle w:val="595F950F82AE429F9C752875EE66290A"/>
          </w:pPr>
          <w:r w:rsidRPr="00A154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068A3"/>
    <w:multiLevelType w:val="multilevel"/>
    <w:tmpl w:val="FC5C0A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535995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D6"/>
    <w:rsid w:val="00037D9E"/>
    <w:rsid w:val="000A7B6E"/>
    <w:rsid w:val="001358B2"/>
    <w:rsid w:val="00150CA2"/>
    <w:rsid w:val="00164976"/>
    <w:rsid w:val="00190832"/>
    <w:rsid w:val="001C624F"/>
    <w:rsid w:val="00203322"/>
    <w:rsid w:val="002912F7"/>
    <w:rsid w:val="00310D32"/>
    <w:rsid w:val="00312E07"/>
    <w:rsid w:val="00345C6B"/>
    <w:rsid w:val="00393806"/>
    <w:rsid w:val="003A2D9C"/>
    <w:rsid w:val="003E3133"/>
    <w:rsid w:val="00402046"/>
    <w:rsid w:val="00460DF1"/>
    <w:rsid w:val="004B680D"/>
    <w:rsid w:val="004F7FEB"/>
    <w:rsid w:val="00502126"/>
    <w:rsid w:val="00527AA0"/>
    <w:rsid w:val="00542537"/>
    <w:rsid w:val="00553ECB"/>
    <w:rsid w:val="005A7864"/>
    <w:rsid w:val="005C036B"/>
    <w:rsid w:val="00600808"/>
    <w:rsid w:val="00687E5A"/>
    <w:rsid w:val="006B47A5"/>
    <w:rsid w:val="006F34D6"/>
    <w:rsid w:val="00752450"/>
    <w:rsid w:val="008404BC"/>
    <w:rsid w:val="00932B62"/>
    <w:rsid w:val="00934412"/>
    <w:rsid w:val="00980EC3"/>
    <w:rsid w:val="009939A0"/>
    <w:rsid w:val="009B5EB2"/>
    <w:rsid w:val="009F3CBB"/>
    <w:rsid w:val="009F424F"/>
    <w:rsid w:val="00A21EC1"/>
    <w:rsid w:val="00A728FC"/>
    <w:rsid w:val="00AA3D6A"/>
    <w:rsid w:val="00B321B0"/>
    <w:rsid w:val="00B973F2"/>
    <w:rsid w:val="00BD77DA"/>
    <w:rsid w:val="00BF61B0"/>
    <w:rsid w:val="00C13207"/>
    <w:rsid w:val="00C3133A"/>
    <w:rsid w:val="00C63A8A"/>
    <w:rsid w:val="00C859CA"/>
    <w:rsid w:val="00CB23CE"/>
    <w:rsid w:val="00CB6AF1"/>
    <w:rsid w:val="00CD4F5B"/>
    <w:rsid w:val="00CF2C36"/>
    <w:rsid w:val="00D173F2"/>
    <w:rsid w:val="00D31084"/>
    <w:rsid w:val="00D56ABA"/>
    <w:rsid w:val="00D724AA"/>
    <w:rsid w:val="00D86F7D"/>
    <w:rsid w:val="00DE0F1D"/>
    <w:rsid w:val="00E00186"/>
    <w:rsid w:val="00E86F8B"/>
    <w:rsid w:val="00E86F9E"/>
    <w:rsid w:val="00F8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FEB"/>
    <w:rPr>
      <w:color w:val="666666"/>
    </w:rPr>
  </w:style>
  <w:style w:type="paragraph" w:customStyle="1" w:styleId="B8A7A9B6F4604162868AE09A336ED8D5">
    <w:name w:val="B8A7A9B6F4604162868AE09A336ED8D5"/>
    <w:rsid w:val="004F7FEB"/>
    <w:pPr>
      <w:spacing w:before="200" w:after="200" w:line="276" w:lineRule="auto"/>
    </w:pPr>
    <w:rPr>
      <w:rFonts w:ascii="Arial" w:hAnsi="Arial"/>
      <w:kern w:val="0"/>
      <w:szCs w:val="20"/>
      <w14:ligatures w14:val="none"/>
    </w:rPr>
  </w:style>
  <w:style w:type="paragraph" w:customStyle="1" w:styleId="8770F694E07C4EC0B281E5A1CD191C7F">
    <w:name w:val="8770F694E07C4EC0B281E5A1CD191C7F"/>
    <w:rsid w:val="004F7FEB"/>
    <w:pPr>
      <w:spacing w:before="200" w:after="200" w:line="276" w:lineRule="auto"/>
    </w:pPr>
    <w:rPr>
      <w:rFonts w:ascii="Arial" w:hAnsi="Arial"/>
      <w:kern w:val="0"/>
      <w:szCs w:val="20"/>
      <w14:ligatures w14:val="none"/>
    </w:rPr>
  </w:style>
  <w:style w:type="paragraph" w:customStyle="1" w:styleId="595F950F82AE429F9C752875EE66290A">
    <w:name w:val="595F950F82AE429F9C752875EE66290A"/>
    <w:rsid w:val="004F7FEB"/>
    <w:pPr>
      <w:spacing w:before="200" w:after="200" w:line="276" w:lineRule="auto"/>
    </w:pPr>
    <w:rPr>
      <w:rFonts w:ascii="Arial" w:hAnsi="Arial"/>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0d535-8d23-4ecd-9c17-da0bece9fe72">
      <Terms xmlns="http://schemas.microsoft.com/office/infopath/2007/PartnerControls"/>
    </lcf76f155ced4ddcb4097134ff3c332f>
    <TaxCatchAll xmlns="fab1be6a-f67a-4283-b76b-3f9a00256ab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171F2DDF7BB46B8720EC020535904" ma:contentTypeVersion="19" ma:contentTypeDescription="Create a new document." ma:contentTypeScope="" ma:versionID="5e2b1e4921ac2fa00ec3996b7ad8a892">
  <xsd:schema xmlns:xsd="http://www.w3.org/2001/XMLSchema" xmlns:xs="http://www.w3.org/2001/XMLSchema" xmlns:p="http://schemas.microsoft.com/office/2006/metadata/properties" xmlns:ns1="http://schemas.microsoft.com/sharepoint/v3" xmlns:ns2="16e0d535-8d23-4ecd-9c17-da0bece9fe72" xmlns:ns3="fab1be6a-f67a-4283-b76b-3f9a00256ab8" targetNamespace="http://schemas.microsoft.com/office/2006/metadata/properties" ma:root="true" ma:fieldsID="eebaf6cdc85f30a5974344fa6a9b96c0" ns1:_="" ns2:_="" ns3:_="">
    <xsd:import namespace="http://schemas.microsoft.com/sharepoint/v3"/>
    <xsd:import namespace="16e0d535-8d23-4ecd-9c17-da0bece9fe72"/>
    <xsd:import namespace="fab1be6a-f67a-4283-b76b-3f9a00256ab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0d535-8d23-4ecd-9c17-da0bece9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34a094-32e4-4fa6-af51-71742bc06c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be6a-f67a-4283-b76b-3f9a00256a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1c7cca-ee3d-4eaa-a0a0-f284d277b212}" ma:internalName="TaxCatchAll" ma:showField="CatchAllData" ma:web="fab1be6a-f67a-4283-b76b-3f9a0025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B31-44A3-4555-AAC0-358AAF1C56FC}">
  <ds:schemaRefs>
    <ds:schemaRef ds:uri="http://schemas.microsoft.com/office/2006/metadata/properties"/>
    <ds:schemaRef ds:uri="http://schemas.microsoft.com/office/infopath/2007/PartnerControls"/>
    <ds:schemaRef ds:uri="16e0d535-8d23-4ecd-9c17-da0bece9fe72"/>
    <ds:schemaRef ds:uri="fab1be6a-f67a-4283-b76b-3f9a00256ab8"/>
    <ds:schemaRef ds:uri="http://schemas.microsoft.com/sharepoint/v3"/>
  </ds:schemaRefs>
</ds:datastoreItem>
</file>

<file path=customXml/itemProps2.xml><?xml version="1.0" encoding="utf-8"?>
<ds:datastoreItem xmlns:ds="http://schemas.openxmlformats.org/officeDocument/2006/customXml" ds:itemID="{32654344-2057-4E53-977F-56E4E407D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d535-8d23-4ecd-9c17-da0bece9fe72"/>
    <ds:schemaRef ds:uri="fab1be6a-f67a-4283-b76b-3f9a0025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B69AF-59DC-415B-98D3-D971D59C7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1112</Words>
  <Characters>6344</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Authorizing Resolution</vt:lpstr>
    </vt:vector>
  </TitlesOfParts>
  <Company>SOC Dept. of Parks and Recreation</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Resolution Draft</dc:title>
  <dc:subject/>
  <dc:creator>CA State Parks - OGALS</dc:creator>
  <cp:keywords/>
  <dc:description/>
  <cp:lastModifiedBy>Nelson, Corinne@Parks</cp:lastModifiedBy>
  <cp:revision>113</cp:revision>
  <cp:lastPrinted>2026-02-03T21:33:00Z</cp:lastPrinted>
  <dcterms:created xsi:type="dcterms:W3CDTF">2025-11-18T16:31:00Z</dcterms:created>
  <dcterms:modified xsi:type="dcterms:W3CDTF">2026-05-27T19:51:00Z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0x0101002E2171F2DDF7BB46B8720EC020535904</vt:lpwstr>
  </property>
  <property fmtid="{D5CDD505-2E9C-101B-9397-08002B2CF9AE}" pid="3" name="MediaServiceImageTags">
    <vt:lpwstr/>
  </property>
</Properties>
</file>